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53" w:rsidRPr="00E10D15" w:rsidRDefault="00FA599B" w:rsidP="00103153">
      <w:pPr>
        <w:spacing w:after="0"/>
        <w:jc w:val="center"/>
        <w:rPr>
          <w:rFonts w:cs="Times New Roman"/>
          <w:b/>
        </w:rPr>
      </w:pPr>
      <w:r>
        <w:rPr>
          <w:rFonts w:cs="Times New Roman"/>
          <w:b/>
          <w:noProof/>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-255270</wp:posOffset>
                </wp:positionV>
                <wp:extent cx="1760220" cy="678180"/>
                <wp:effectExtent l="22860" t="22860" r="36195" b="514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8180"/>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B3A79" w:rsidRDefault="00AB3A79" w:rsidP="00E50852">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pt;margin-top:-20.1pt;width:138.6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" fillcolor="yellow" strokecolor="#f2f2f2 [3041]" strokeweight="3pt">
                <v:shadow on="t" color="#974706 [1609]" opacity=".5" offset="1pt"/>
                <v:textbox>
                  <w:txbxContent>
                    <w:p w:rsidR="00AB3A79" w:rsidRDefault="00AB3A79" w:rsidP="00E50852">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v:textbox>
              </v:shape>
            </w:pict>
          </mc:Fallback>
        </mc:AlternateContent>
      </w:r>
      <w:r w:rsidR="00CE04E4">
        <w:rPr>
          <w:rFonts w:cs="Times New Roman"/>
          <w:b/>
        </w:rPr>
        <w:t>DELIBERATION </w:t>
      </w:r>
    </w:p>
    <w:p w:rsidR="0012499A" w:rsidRPr="00E10D15" w:rsidRDefault="00EF2C20" w:rsidP="00EF2C20">
      <w:pPr>
        <w:spacing w:after="0"/>
        <w:jc w:val="center"/>
        <w:rPr>
          <w:rFonts w:cs="Times New Roman"/>
          <w:b/>
        </w:rPr>
      </w:pPr>
      <w:r w:rsidRPr="00E10D15">
        <w:rPr>
          <w:rFonts w:cs="Times New Roman"/>
          <w:b/>
        </w:rPr>
        <w:t xml:space="preserve">instituant le </w:t>
      </w:r>
      <w:r w:rsidR="00AF6645" w:rsidRPr="00E10D15">
        <w:rPr>
          <w:rFonts w:cs="Times New Roman"/>
          <w:b/>
          <w:u w:val="single"/>
        </w:rPr>
        <w:t>r</w:t>
      </w:r>
      <w:r w:rsidRPr="00E10D15">
        <w:rPr>
          <w:rFonts w:cs="Times New Roman"/>
          <w:b/>
        </w:rPr>
        <w:t xml:space="preserve">égime </w:t>
      </w:r>
      <w:r w:rsidRPr="00E10D15">
        <w:rPr>
          <w:rFonts w:cs="Times New Roman"/>
          <w:b/>
          <w:u w:val="single"/>
        </w:rPr>
        <w:t>I</w:t>
      </w:r>
      <w:r w:rsidRPr="00E10D15">
        <w:rPr>
          <w:rFonts w:cs="Times New Roman"/>
          <w:b/>
        </w:rPr>
        <w:t xml:space="preserve">ndemnitaire tenant compte des </w:t>
      </w:r>
    </w:p>
    <w:p w:rsidR="00EF2C20" w:rsidRDefault="00EF2C20" w:rsidP="00EF2C20">
      <w:pPr>
        <w:spacing w:after="0"/>
        <w:jc w:val="center"/>
        <w:rPr>
          <w:rFonts w:cs="Times New Roman"/>
          <w:b/>
        </w:rPr>
      </w:pPr>
      <w:r w:rsidRPr="00E10D15">
        <w:rPr>
          <w:rFonts w:cs="Times New Roman"/>
          <w:b/>
          <w:u w:val="single"/>
        </w:rPr>
        <w:t>F</w:t>
      </w:r>
      <w:r w:rsidRPr="00E10D15">
        <w:rPr>
          <w:rFonts w:cs="Times New Roman"/>
          <w:b/>
        </w:rPr>
        <w:t xml:space="preserve">onctions </w:t>
      </w:r>
      <w:proofErr w:type="spellStart"/>
      <w:r w:rsidRPr="00E10D15">
        <w:rPr>
          <w:rFonts w:cs="Times New Roman"/>
          <w:b/>
          <w:u w:val="single"/>
        </w:rPr>
        <w:t>S</w:t>
      </w:r>
      <w:r w:rsidRPr="00E10D15">
        <w:rPr>
          <w:rFonts w:cs="Times New Roman"/>
          <w:b/>
        </w:rPr>
        <w:t>ujétions</w:t>
      </w:r>
      <w:r w:rsidRPr="00E10D15">
        <w:rPr>
          <w:rFonts w:cs="Times New Roman"/>
          <w:b/>
          <w:u w:val="single"/>
        </w:rPr>
        <w:t>E</w:t>
      </w:r>
      <w:r w:rsidR="00BD4A97">
        <w:rPr>
          <w:rFonts w:cs="Times New Roman"/>
          <w:b/>
        </w:rPr>
        <w:t>xpertise</w:t>
      </w:r>
      <w:r w:rsidRPr="00E10D15">
        <w:rPr>
          <w:rFonts w:cs="Times New Roman"/>
          <w:b/>
          <w:u w:val="single"/>
        </w:rPr>
        <w:t>E</w:t>
      </w:r>
      <w:r w:rsidRPr="00E10D15">
        <w:rPr>
          <w:rFonts w:cs="Times New Roman"/>
          <w:b/>
        </w:rPr>
        <w:t>ngagement</w:t>
      </w:r>
      <w:proofErr w:type="spellEnd"/>
      <w:r w:rsidRPr="00E10D15">
        <w:rPr>
          <w:rFonts w:cs="Times New Roman"/>
          <w:b/>
        </w:rPr>
        <w:t xml:space="preserve"> </w:t>
      </w:r>
      <w:r w:rsidRPr="00E10D15">
        <w:rPr>
          <w:rFonts w:cs="Times New Roman"/>
          <w:b/>
          <w:u w:val="single"/>
        </w:rPr>
        <w:t>P</w:t>
      </w:r>
      <w:r w:rsidRPr="00E10D15">
        <w:rPr>
          <w:rFonts w:cs="Times New Roman"/>
          <w:b/>
        </w:rPr>
        <w:t>rofessionnel</w:t>
      </w:r>
    </w:p>
    <w:p w:rsidR="00EF2C20" w:rsidRPr="00E10D15" w:rsidRDefault="00EF2C20" w:rsidP="00EF2C20">
      <w:pPr>
        <w:spacing w:after="0"/>
        <w:jc w:val="center"/>
        <w:rPr>
          <w:rFonts w:cs="Times New Roman"/>
          <w:b/>
        </w:rPr>
      </w:pPr>
      <w:r w:rsidRPr="00E10D15">
        <w:rPr>
          <w:rFonts w:cs="Times New Roman"/>
          <w:b/>
        </w:rPr>
        <w:t xml:space="preserve">(RIFSEEP) </w:t>
      </w:r>
    </w:p>
    <w:p w:rsidR="00054750" w:rsidRPr="00E10D15" w:rsidRDefault="00054750" w:rsidP="00DD2120">
      <w:pPr>
        <w:spacing w:after="0"/>
        <w:jc w:val="both"/>
        <w:rPr>
          <w:rFonts w:cs="Times New Roman"/>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le Code Général des Collectivités Territoriales,</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n°83-634 du 13 juillet 1983 modifiée portant droits et obligations des fonctionnaires, et notamment son article 20,</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n°84-53 du 26 janvier 1984 modifiée portant dispositions statutaires relatives à la fonction publique territoriale et notamment son article 88,</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n°2010-751 du 5 juillet 2010 relative à la rénovation du dialogue social et comportant diverses dispositions relatives à la fonction publique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le décret n° 91-875 du 6 septembre 1991 modifié pris pour l’application du premier alinéa de l’article 88 de la loi 84-53 du 26 janvier 1984 portant dispositions statutaires relatives à la fonction publique territoriale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VU le décret n° 2014-513 modifié du 20 mai 2014 portant création du </w:t>
      </w:r>
      <w:r w:rsidRPr="00310803">
        <w:rPr>
          <w:rFonts w:ascii="Times New Roman" w:hAnsi="Times New Roman" w:cs="Times New Roman"/>
          <w:sz w:val="20"/>
          <w:szCs w:val="20"/>
          <w:u w:val="single"/>
        </w:rPr>
        <w:t>r</w:t>
      </w:r>
      <w:r w:rsidRPr="00310803">
        <w:rPr>
          <w:rFonts w:ascii="Times New Roman" w:hAnsi="Times New Roman" w:cs="Times New Roman"/>
          <w:sz w:val="20"/>
          <w:szCs w:val="20"/>
        </w:rPr>
        <w:t xml:space="preserve">égime </w:t>
      </w:r>
      <w:r w:rsidRPr="00310803">
        <w:rPr>
          <w:rFonts w:ascii="Times New Roman" w:hAnsi="Times New Roman" w:cs="Times New Roman"/>
          <w:sz w:val="20"/>
          <w:szCs w:val="20"/>
          <w:u w:val="single"/>
        </w:rPr>
        <w:t>I</w:t>
      </w:r>
      <w:r w:rsidRPr="00310803">
        <w:rPr>
          <w:rFonts w:ascii="Times New Roman" w:hAnsi="Times New Roman" w:cs="Times New Roman"/>
          <w:sz w:val="20"/>
          <w:szCs w:val="20"/>
        </w:rPr>
        <w:t xml:space="preserve">ndemnitaire tenant compte des </w:t>
      </w:r>
      <w:r w:rsidRPr="00310803">
        <w:rPr>
          <w:rFonts w:ascii="Times New Roman" w:hAnsi="Times New Roman" w:cs="Times New Roman"/>
          <w:sz w:val="20"/>
          <w:szCs w:val="20"/>
          <w:u w:val="single"/>
        </w:rPr>
        <w:t>F</w:t>
      </w:r>
      <w:r w:rsidRPr="00310803">
        <w:rPr>
          <w:rFonts w:ascii="Times New Roman" w:hAnsi="Times New Roman" w:cs="Times New Roman"/>
          <w:sz w:val="20"/>
          <w:szCs w:val="20"/>
        </w:rPr>
        <w:t xml:space="preserve">onctions </w:t>
      </w:r>
      <w:r w:rsidRPr="00310803">
        <w:rPr>
          <w:rFonts w:ascii="Times New Roman" w:hAnsi="Times New Roman" w:cs="Times New Roman"/>
          <w:sz w:val="20"/>
          <w:szCs w:val="20"/>
          <w:u w:val="single"/>
        </w:rPr>
        <w:t>S</w:t>
      </w:r>
      <w:r w:rsidRPr="00310803">
        <w:rPr>
          <w:rFonts w:ascii="Times New Roman" w:hAnsi="Times New Roman" w:cs="Times New Roman"/>
          <w:sz w:val="20"/>
          <w:szCs w:val="20"/>
        </w:rPr>
        <w:t xml:space="preserve">ujétions </w:t>
      </w:r>
      <w:r w:rsidRPr="00310803">
        <w:rPr>
          <w:rFonts w:ascii="Times New Roman" w:hAnsi="Times New Roman" w:cs="Times New Roman"/>
          <w:sz w:val="20"/>
          <w:szCs w:val="20"/>
          <w:u w:val="single"/>
        </w:rPr>
        <w:t>E</w:t>
      </w:r>
      <w:r w:rsidRPr="00310803">
        <w:rPr>
          <w:rFonts w:ascii="Times New Roman" w:hAnsi="Times New Roman" w:cs="Times New Roman"/>
          <w:sz w:val="20"/>
          <w:szCs w:val="20"/>
        </w:rPr>
        <w:t xml:space="preserve">xpertise  </w:t>
      </w:r>
      <w:r w:rsidRPr="00310803">
        <w:rPr>
          <w:rFonts w:ascii="Times New Roman" w:hAnsi="Times New Roman" w:cs="Times New Roman"/>
          <w:sz w:val="20"/>
          <w:szCs w:val="20"/>
          <w:u w:val="single"/>
        </w:rPr>
        <w:t>E</w:t>
      </w:r>
      <w:r w:rsidRPr="00310803">
        <w:rPr>
          <w:rFonts w:ascii="Times New Roman" w:hAnsi="Times New Roman" w:cs="Times New Roman"/>
          <w:sz w:val="20"/>
          <w:szCs w:val="20"/>
        </w:rPr>
        <w:t xml:space="preserve">ngagement </w:t>
      </w:r>
      <w:r w:rsidRPr="00310803">
        <w:rPr>
          <w:rFonts w:ascii="Times New Roman" w:hAnsi="Times New Roman" w:cs="Times New Roman"/>
          <w:sz w:val="20"/>
          <w:szCs w:val="20"/>
          <w:u w:val="single"/>
        </w:rPr>
        <w:t>P</w:t>
      </w:r>
      <w:r w:rsidRPr="00310803">
        <w:rPr>
          <w:rFonts w:ascii="Times New Roman" w:hAnsi="Times New Roman" w:cs="Times New Roman"/>
          <w:sz w:val="20"/>
          <w:szCs w:val="20"/>
        </w:rPr>
        <w:t>rofessionnel (RIFSEEP) dans la Fonction Publique d’Etat ;</w:t>
      </w:r>
    </w:p>
    <w:p w:rsidR="00140856" w:rsidRPr="00310803" w:rsidRDefault="00140856" w:rsidP="009D5D70">
      <w:pPr>
        <w:spacing w:after="0" w:line="240" w:lineRule="auto"/>
        <w:jc w:val="both"/>
        <w:rPr>
          <w:rFonts w:ascii="Times New Roman" w:hAnsi="Times New Roman" w:cs="Times New Roman"/>
          <w:sz w:val="20"/>
          <w:szCs w:val="20"/>
        </w:rPr>
      </w:pPr>
    </w:p>
    <w:p w:rsidR="00140856" w:rsidRPr="00310803" w:rsidRDefault="00140856" w:rsidP="009D5D70">
      <w:pPr>
        <w:spacing w:after="0" w:line="240" w:lineRule="auto"/>
        <w:jc w:val="both"/>
        <w:rPr>
          <w:rFonts w:ascii="Times New Roman" w:hAnsi="Times New Roman" w:cs="Times New Roman"/>
          <w:b/>
          <w:sz w:val="20"/>
          <w:szCs w:val="20"/>
        </w:rPr>
      </w:pPr>
      <w:r w:rsidRPr="00310803">
        <w:rPr>
          <w:rFonts w:ascii="Times New Roman" w:hAnsi="Times New Roman" w:cs="Times New Roman"/>
          <w:sz w:val="20"/>
          <w:szCs w:val="20"/>
        </w:rPr>
        <w:t xml:space="preserve">Vu le décret n° 2020-182 du 27 février 2020 </w:t>
      </w:r>
      <w:r w:rsidRPr="00310803">
        <w:rPr>
          <w:rFonts w:ascii="Times New Roman" w:hAnsi="Times New Roman" w:cs="Times New Roman"/>
          <w:b/>
          <w:sz w:val="20"/>
          <w:szCs w:val="20"/>
        </w:rPr>
        <w:t>r</w:t>
      </w:r>
      <w:r w:rsidRPr="00310803">
        <w:rPr>
          <w:rStyle w:val="lev"/>
          <w:rFonts w:ascii="Times New Roman" w:hAnsi="Times New Roman" w:cs="Times New Roman"/>
          <w:b w:val="0"/>
          <w:color w:val="000000"/>
          <w:sz w:val="20"/>
          <w:szCs w:val="20"/>
          <w:shd w:val="clear" w:color="auto" w:fill="FFFFFF"/>
        </w:rPr>
        <w:t xml:space="preserve">elatif au régime indemnitaire des agents de la fonction publique territoriale </w:t>
      </w:r>
      <w:r w:rsidRPr="00310803">
        <w:rPr>
          <w:rFonts w:ascii="Times New Roman" w:hAnsi="Times New Roman" w:cs="Times New Roman"/>
          <w:sz w:val="20"/>
          <w:szCs w:val="20"/>
        </w:rPr>
        <w:t xml:space="preserve">permettant d’appliquer un régime indemnitaire basé sur deux parts pour l’ensemble des cadres d’emploi </w:t>
      </w:r>
      <w:r w:rsidRPr="00310803">
        <w:rPr>
          <w:rFonts w:ascii="Times New Roman" w:hAnsi="Times New Roman" w:cs="Times New Roman"/>
          <w:b/>
          <w:sz w:val="20"/>
          <w:szCs w:val="20"/>
        </w:rPr>
        <w:t>à l’exception des assistants et professeurs d’enseignement artistique,</w:t>
      </w:r>
    </w:p>
    <w:p w:rsidR="009D5D70" w:rsidRPr="009D5D70" w:rsidRDefault="009D5D70" w:rsidP="009D5D70">
      <w:pPr>
        <w:spacing w:after="0" w:line="240" w:lineRule="auto"/>
        <w:jc w:val="both"/>
        <w:rPr>
          <w:rFonts w:cs="Times New Roman"/>
          <w:b/>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VU l’avis du Comité Technique en </w:t>
      </w:r>
      <w:r w:rsidRPr="00310803">
        <w:rPr>
          <w:rFonts w:ascii="Times New Roman" w:hAnsi="Times New Roman" w:cs="Times New Roman"/>
          <w:sz w:val="20"/>
          <w:szCs w:val="20"/>
          <w:highlight w:val="yellow"/>
        </w:rPr>
        <w:t>date du……..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highlight w:val="yellow"/>
        </w:rPr>
        <w:t xml:space="preserve">A compter du ……. </w:t>
      </w:r>
      <w:r w:rsidRPr="00310803">
        <w:rPr>
          <w:rFonts w:ascii="Times New Roman" w:hAnsi="Times New Roman" w:cs="Times New Roman"/>
          <w:i/>
          <w:sz w:val="20"/>
          <w:szCs w:val="20"/>
          <w:highlight w:val="yellow"/>
        </w:rPr>
        <w:t>(date d’effet à préciser à la convenance de la collectivité et de l’établissement public, attention il ne peut pas y avoir d’effet rétroactif)</w:t>
      </w:r>
      <w:r w:rsidRPr="00310803">
        <w:rPr>
          <w:rFonts w:ascii="Times New Roman" w:hAnsi="Times New Roman" w:cs="Times New Roman"/>
          <w:sz w:val="20"/>
          <w:szCs w:val="20"/>
        </w:rPr>
        <w:t xml:space="preserve"> il est proposé à l’assemblée délibérante d’instituer comme suit  la mise en œuvre du RIFSEEP.</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Ce régime indemnitaire se compose de deux parties :</w:t>
      </w:r>
    </w:p>
    <w:p w:rsidR="009D5D70" w:rsidRPr="00310803" w:rsidRDefault="009D5D70" w:rsidP="009D5D70">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une indemnité liée aux fonctions, aux sujétions et à l’expertise (IFSE) ; </w:t>
      </w:r>
    </w:p>
    <w:p w:rsidR="009D5D70" w:rsidRPr="00310803" w:rsidRDefault="009D5D70" w:rsidP="009D5D70">
      <w:pPr>
        <w:pStyle w:val="Paragraphedeliste"/>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Elle vise à valoriser l’exercice des fonctions. Cette indemnité repose d’une part sur une formalisation de critères professionnels et d’autre part, sur la prise en compte de l’expérience professionnelle.</w:t>
      </w:r>
    </w:p>
    <w:p w:rsidR="009D5D70" w:rsidRPr="00310803" w:rsidRDefault="009D5D70" w:rsidP="009D5D70">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 complément indemnitaire tenant compte de l’engagement professionnel et de la manière de servir (CI).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Il  a pour finalité de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xml:space="preserve">- prendre en compte la place des agents dans l’organigramme de la collectivité </w:t>
      </w:r>
      <w:r w:rsidRPr="00310803">
        <w:rPr>
          <w:rFonts w:ascii="Times New Roman" w:hAnsi="Times New Roman" w:cs="Times New Roman"/>
          <w:i/>
          <w:color w:val="000000"/>
          <w:sz w:val="20"/>
          <w:szCs w:val="20"/>
          <w:highlight w:val="yellow"/>
        </w:rPr>
        <w:t>(établissement public)</w:t>
      </w:r>
      <w:r w:rsidRPr="00310803">
        <w:rPr>
          <w:rFonts w:ascii="Times New Roman" w:hAnsi="Times New Roman" w:cs="Times New Roman"/>
          <w:i/>
          <w:color w:val="000000"/>
          <w:sz w:val="20"/>
          <w:szCs w:val="20"/>
        </w:rPr>
        <w:t xml:space="preserve"> </w:t>
      </w:r>
      <w:r w:rsidRPr="00310803">
        <w:rPr>
          <w:rFonts w:ascii="Times New Roman" w:hAnsi="Times New Roman" w:cs="Times New Roman"/>
          <w:color w:val="000000"/>
          <w:sz w:val="20"/>
          <w:szCs w:val="20"/>
        </w:rPr>
        <w:t xml:space="preserve">et reconnaitre les spécificités de certains postes ;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susciter l’engagement et valoriser l’expérience professionnelle des agents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donner une lisibilité et davantage de transparence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xml:space="preserve">- renforcer l’attractivité de la collectivité </w:t>
      </w:r>
      <w:r w:rsidRPr="00310803">
        <w:rPr>
          <w:rFonts w:ascii="Times New Roman" w:hAnsi="Times New Roman" w:cs="Times New Roman"/>
          <w:i/>
          <w:color w:val="000000"/>
          <w:sz w:val="20"/>
          <w:szCs w:val="20"/>
          <w:highlight w:val="yellow"/>
        </w:rPr>
        <w:t>(établissement public)</w:t>
      </w:r>
      <w:r w:rsidRPr="00310803">
        <w:rPr>
          <w:rFonts w:ascii="Times New Roman" w:hAnsi="Times New Roman" w:cs="Times New Roman"/>
          <w:color w:val="000000"/>
          <w:sz w:val="20"/>
          <w:szCs w:val="20"/>
        </w:rPr>
        <w:t>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fidéliser les agents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favoriser une équité de rémunération entre filières ;</w:t>
      </w:r>
    </w:p>
    <w:p w:rsidR="009D5D70" w:rsidRPr="00310803" w:rsidRDefault="009D5D70" w:rsidP="009D5D70">
      <w:pPr>
        <w:autoSpaceDE w:val="0"/>
        <w:autoSpaceDN w:val="0"/>
        <w:adjustRightInd w:val="0"/>
        <w:spacing w:after="0" w:line="240" w:lineRule="auto"/>
        <w:jc w:val="both"/>
        <w:rPr>
          <w:rFonts w:ascii="Times New Roman" w:hAnsi="Times New Roman" w:cs="Times New Roman"/>
          <w:i/>
          <w:color w:val="000000"/>
          <w:sz w:val="20"/>
          <w:szCs w:val="20"/>
        </w:rPr>
      </w:pPr>
      <w:r w:rsidRPr="00310803">
        <w:rPr>
          <w:rFonts w:ascii="Times New Roman" w:hAnsi="Times New Roman" w:cs="Times New Roman"/>
          <w:color w:val="000000"/>
          <w:sz w:val="20"/>
          <w:szCs w:val="20"/>
        </w:rPr>
        <w:t xml:space="preserve">- </w:t>
      </w:r>
      <w:r w:rsidRPr="00310803">
        <w:rPr>
          <w:rFonts w:ascii="Times New Roman" w:hAnsi="Times New Roman" w:cs="Times New Roman"/>
          <w:color w:val="000000"/>
          <w:sz w:val="20"/>
          <w:szCs w:val="20"/>
          <w:highlight w:val="yellow"/>
        </w:rPr>
        <w:t>……………………</w:t>
      </w:r>
      <w:r w:rsidRPr="00310803">
        <w:rPr>
          <w:rFonts w:ascii="Times New Roman" w:hAnsi="Times New Roman" w:cs="Times New Roman"/>
          <w:i/>
          <w:color w:val="000000"/>
          <w:sz w:val="20"/>
          <w:szCs w:val="20"/>
          <w:highlight w:val="yellow"/>
        </w:rPr>
        <w:t>(à compléter si nécessaire)</w:t>
      </w:r>
    </w:p>
    <w:p w:rsidR="009D5D70" w:rsidRDefault="009D5D70" w:rsidP="009D5D70">
      <w:pPr>
        <w:autoSpaceDE w:val="0"/>
        <w:autoSpaceDN w:val="0"/>
        <w:adjustRightInd w:val="0"/>
        <w:spacing w:after="0" w:line="240" w:lineRule="auto"/>
        <w:jc w:val="both"/>
        <w:rPr>
          <w:rFonts w:cs="Times New Roman"/>
          <w:color w:val="000000"/>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 xml:space="preserve">BENEFICIAIRES </w:t>
      </w:r>
      <w:r w:rsidRPr="00310803">
        <w:rPr>
          <w:rFonts w:ascii="Times New Roman" w:hAnsi="Times New Roman" w:cs="Times New Roman"/>
          <w:i/>
          <w:sz w:val="20"/>
          <w:szCs w:val="20"/>
          <w:highlight w:val="yellow"/>
        </w:rPr>
        <w:t>(à préciser selon les choix de la collectivité)</w:t>
      </w:r>
    </w:p>
    <w:p w:rsidR="009D5D70" w:rsidRPr="00310803" w:rsidRDefault="009D5D70" w:rsidP="009D5D70">
      <w:pPr>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pStyle w:val="Paragraphedeliste"/>
        <w:numPr>
          <w:ilvl w:val="0"/>
          <w:numId w:val="6"/>
        </w:numPr>
        <w:autoSpaceDE w:val="0"/>
        <w:autoSpaceDN w:val="0"/>
        <w:adjustRightInd w:val="0"/>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Agents titulaires et stagiaires à temps complet, temps non complet, temps partiel</w:t>
      </w:r>
    </w:p>
    <w:p w:rsidR="009D5D70" w:rsidRPr="00310803" w:rsidRDefault="009D5D70" w:rsidP="009D5D70">
      <w:pPr>
        <w:pStyle w:val="Paragraphedeliste"/>
        <w:numPr>
          <w:ilvl w:val="0"/>
          <w:numId w:val="6"/>
        </w:numPr>
        <w:autoSpaceDE w:val="0"/>
        <w:autoSpaceDN w:val="0"/>
        <w:adjustRightInd w:val="0"/>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highlight w:val="yellow"/>
        </w:rPr>
        <w:t>Agents contractuels de droit public à temps complet, à temps non complet et à temps partiel</w:t>
      </w:r>
      <w:r w:rsidRPr="00310803">
        <w:rPr>
          <w:rFonts w:ascii="Times New Roman" w:hAnsi="Times New Roman" w:cs="Times New Roman"/>
          <w:i/>
          <w:sz w:val="20"/>
          <w:szCs w:val="20"/>
          <w:highlight w:val="yellow"/>
        </w:rPr>
        <w:t xml:space="preserve">(possibilité de définir une condition d’ancienneté) </w:t>
      </w:r>
    </w:p>
    <w:p w:rsidR="009D5D70" w:rsidRPr="00310803" w:rsidRDefault="009D5D70" w:rsidP="009D5D70">
      <w:pPr>
        <w:pStyle w:val="Paragraphedeliste"/>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highlight w:val="yellow"/>
        </w:rPr>
        <w:t xml:space="preserve">Pour les agents contractuels, ils bénéficieront du RIFSEEP correspondant au groupe de fonction afférent à leur emploi </w:t>
      </w:r>
      <w:r w:rsidRPr="00310803">
        <w:rPr>
          <w:rFonts w:ascii="Times New Roman" w:hAnsi="Times New Roman" w:cs="Times New Roman"/>
          <w:i/>
          <w:sz w:val="20"/>
          <w:szCs w:val="20"/>
          <w:highlight w:val="yellow"/>
        </w:rPr>
        <w:t>(si applicable aux non titulaires de droit public)</w:t>
      </w:r>
    </w:p>
    <w:p w:rsidR="009D5D70" w:rsidRPr="00310803" w:rsidRDefault="009D5D70" w:rsidP="009D5D70">
      <w:pPr>
        <w:autoSpaceDE w:val="0"/>
        <w:autoSpaceDN w:val="0"/>
        <w:adjustRightInd w:val="0"/>
        <w:spacing w:after="0" w:line="240" w:lineRule="auto"/>
        <w:jc w:val="both"/>
        <w:rPr>
          <w:rFonts w:ascii="Times New Roman" w:hAnsi="Times New Roman" w:cs="Times New Roman"/>
          <w:sz w:val="20"/>
          <w:szCs w:val="20"/>
        </w:rPr>
      </w:pPr>
    </w:p>
    <w:p w:rsidR="009D5D70" w:rsidRDefault="009D5D70" w:rsidP="009D5D70">
      <w:p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rPr>
        <w:t>Les agents de droit privé ne sont pas concernés par le régime indemnitaire</w:t>
      </w:r>
      <w:r w:rsidRPr="00310803">
        <w:rPr>
          <w:rFonts w:ascii="Times New Roman" w:hAnsi="Times New Roman" w:cs="Times New Roman"/>
          <w:i/>
          <w:sz w:val="20"/>
          <w:szCs w:val="20"/>
        </w:rPr>
        <w:t>.</w:t>
      </w:r>
    </w:p>
    <w:p w:rsid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310803" w:rsidRP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lastRenderedPageBreak/>
        <w:t>DETERMINATION DES GROUPES FONCTION ET DES MONTANTS PLAFOND</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L’article 84 de la loi n°2016-483 du 20 avril 2016 relative à la déontologie et aux droits et obligations des fonctionnaires prévoit que les organes délibérants puissent cumuler les enveloppes plafond de l’Etat IFSE et CI(A) et répartir ce cumul entre les deux parts IFSE et le CI(A).</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Toutefois la part CI(A) doit rester inférieure à la part IFSE pour respecter l’esprit du texte.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Les montants sont établis pour un agent exerçant à temps complet. Ils sont réduits au prorata de la durée effective du temps de travail pour les agents exerçant à temps partiel ou occupés sur un emploi à temps non complet.</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color w:val="FF0000"/>
          <w:sz w:val="20"/>
          <w:szCs w:val="20"/>
        </w:rPr>
      </w:pPr>
      <w:r w:rsidRPr="00310803">
        <w:rPr>
          <w:rFonts w:ascii="Times New Roman" w:hAnsi="Times New Roman" w:cs="Times New Roman"/>
          <w:sz w:val="20"/>
          <w:szCs w:val="20"/>
          <w:highlight w:val="yellow"/>
        </w:rPr>
        <w:t>Les montants maxima (plafonds) évoluent selon les mêmes conditions que les montants applicables aux fonctionnaires de l’Etat</w:t>
      </w:r>
      <w:r w:rsidRPr="00310803">
        <w:rPr>
          <w:rFonts w:ascii="Times New Roman" w:hAnsi="Times New Roman" w:cs="Times New Roman"/>
          <w:sz w:val="20"/>
          <w:szCs w:val="20"/>
        </w:rPr>
        <w:t xml:space="preserve"> </w:t>
      </w:r>
      <w:r w:rsidRPr="00310803">
        <w:rPr>
          <w:rFonts w:ascii="Times New Roman" w:hAnsi="Times New Roman" w:cs="Times New Roman"/>
          <w:i/>
          <w:color w:val="FF0000"/>
          <w:sz w:val="20"/>
          <w:szCs w:val="20"/>
          <w:highlight w:val="yellow"/>
        </w:rPr>
        <w:t>(uniquement si l’assemblée délibérante vote les montants maxima fixés par les textes règlementaires).</w:t>
      </w:r>
    </w:p>
    <w:p w:rsidR="009D5D70" w:rsidRPr="009D5D70" w:rsidRDefault="009D5D70" w:rsidP="009D5D70">
      <w:pPr>
        <w:spacing w:after="0" w:line="240" w:lineRule="auto"/>
        <w:jc w:val="both"/>
        <w:rPr>
          <w:rFonts w:cs="Times New Roman"/>
          <w:b/>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L’INDEMNITE DE FONCTION, DE SUJETIONS ET D’EXPERTISE (IFSE)</w:t>
      </w:r>
    </w:p>
    <w:p w:rsidR="009D5D70" w:rsidRPr="00310803" w:rsidRDefault="009D5D70" w:rsidP="009D5D70">
      <w:pPr>
        <w:pStyle w:val="Paragraphedeliste"/>
        <w:spacing w:after="0" w:line="240" w:lineRule="auto"/>
        <w:ind w:left="1080"/>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Cette indemnité est liée au poste de l’agent et à son expérience professionnelle.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Chaque emploi ou cadre d’emplois est réparti entre différents groupes de fonctions au vu des critères professionnels suivants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Fonctions d’encadrements, de coordination, de pilotage ou de conception,</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Technicité, expertise, expérience ou qualification nécessaires à l’exercice des fonctions,</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Sujétions particulières ou degré d’exposition du poste au regard de son environnement professionnel.</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Les indicateurs suivants ont été utilisés pour répartir les postes au sein des groupes de fonctions </w:t>
      </w:r>
      <w:r w:rsidRPr="00310803">
        <w:rPr>
          <w:rFonts w:ascii="Times New Roman" w:hAnsi="Times New Roman" w:cs="Times New Roman"/>
          <w:i/>
          <w:sz w:val="20"/>
          <w:szCs w:val="20"/>
          <w:highlight w:val="yellow"/>
        </w:rPr>
        <w:t>(liste pouvant faire l’objet d’ajouts(s) ou de suppression(s))</w:t>
      </w:r>
      <w:r w:rsidRPr="00310803">
        <w:rPr>
          <w:rFonts w:ascii="Times New Roman" w:hAnsi="Times New Roman" w:cs="Times New Roman"/>
          <w:sz w:val="20"/>
          <w:szCs w:val="20"/>
        </w:rPr>
        <w:t> :</w:t>
      </w:r>
    </w:p>
    <w:p w:rsidR="00EE1748" w:rsidRPr="009D5D70" w:rsidRDefault="00EE1748" w:rsidP="00EE1748">
      <w:pPr>
        <w:spacing w:after="0"/>
        <w:jc w:val="both"/>
        <w:rPr>
          <w:rFonts w:cs="Times New Roman"/>
          <w:color w:val="FF0000"/>
        </w:rPr>
      </w:pPr>
    </w:p>
    <w:tbl>
      <w:tblPr>
        <w:tblStyle w:val="Grilledutableau"/>
        <w:tblW w:w="0" w:type="auto"/>
        <w:tblLook w:val="04A0" w:firstRow="1" w:lastRow="0" w:firstColumn="1" w:lastColumn="0" w:noHBand="0" w:noVBand="1"/>
      </w:tblPr>
      <w:tblGrid>
        <w:gridCol w:w="3485"/>
        <w:gridCol w:w="3485"/>
        <w:gridCol w:w="3486"/>
      </w:tblGrid>
      <w:tr w:rsidR="00EE1748" w:rsidRPr="009D5D70" w:rsidTr="00EE1748">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1</w:t>
            </w:r>
          </w:p>
        </w:tc>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2</w:t>
            </w:r>
          </w:p>
        </w:tc>
        <w:tc>
          <w:tcPr>
            <w:tcW w:w="3536"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3</w:t>
            </w:r>
          </w:p>
        </w:tc>
      </w:tr>
      <w:tr w:rsidR="00EE1748" w:rsidRPr="009D5D70" w:rsidTr="00EE1748">
        <w:tc>
          <w:tcPr>
            <w:tcW w:w="3535"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Fonctions d’encadrement, de coordination, de pilotage ou de conception</w:t>
            </w:r>
          </w:p>
        </w:tc>
        <w:tc>
          <w:tcPr>
            <w:tcW w:w="3535"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Technicité, expertise, expérience ou qualification nécessaire à l’exercice des fonctions</w:t>
            </w:r>
          </w:p>
        </w:tc>
        <w:tc>
          <w:tcPr>
            <w:tcW w:w="3536"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Sujétions particulières ou degré d’exposition du poste au regard de son environnement professionnel</w:t>
            </w:r>
          </w:p>
        </w:tc>
      </w:tr>
      <w:tr w:rsidR="00EE1748" w:rsidRPr="009D5D70" w:rsidTr="00EE1748">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c>
          <w:tcPr>
            <w:tcW w:w="3536"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r>
      <w:tr w:rsidR="00EE1748" w:rsidRPr="009D5D70" w:rsidTr="00EE1748">
        <w:tc>
          <w:tcPr>
            <w:tcW w:w="3535" w:type="dxa"/>
          </w:tcPr>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d’encadrement direct</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d’encadrement dans la hiérarchie</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coordination</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projet ou d’opération</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formation d’autrui</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Ampleur du champ d’action (en nombre de missions, en valeur)</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du poste sur les résultats (primordial, partagé, contributif)</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5" w:type="dxa"/>
          </w:tcPr>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Connaissances (de niveau élémentaire à expertise)</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Complexité</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 qualification requis</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Temps d’adaptation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Difficulté (exécution simple ou interprétation)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Autonomie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Initiative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tâches, des dossiers ou des projets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et motivation d’autrui</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domaines de compétences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6" w:type="dxa"/>
          </w:tcPr>
          <w:p w:rsidR="00EE1748"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Vigilance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d’accident</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de maladie professionnelle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matérielle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du matériel utilisé</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pour la sécurité d’autrui</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des dommages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financière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Effort physique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Tension mentale, nerveuse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Confidentialité</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internes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externes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Facteurs de perturbation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r>
    </w:tbl>
    <w:p w:rsidR="00EE1748" w:rsidRPr="009D5D70" w:rsidRDefault="00EE1748" w:rsidP="002E7DE0">
      <w:pPr>
        <w:spacing w:after="0"/>
        <w:jc w:val="both"/>
        <w:rPr>
          <w:rFonts w:cs="Times New Roman"/>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Chaque agent est classé dans un groupe fonction correspondant à son emploi suivant le niveau de fonctions, d’expertise et de sujétions auquel il est exposé.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 montant annuel attribué individuellement est fixé par arrêté de l’autorité territoriale.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sidRPr="00310803">
        <w:rPr>
          <w:rFonts w:ascii="Times New Roman" w:hAnsi="Times New Roman" w:cs="Times New Roman"/>
          <w:b/>
          <w:sz w:val="20"/>
          <w:szCs w:val="20"/>
        </w:rPr>
        <w:t>les modalités de retenues  ou de suppression pour absence</w:t>
      </w:r>
      <w:r w:rsidRPr="00310803">
        <w:rPr>
          <w:rFonts w:ascii="Times New Roman" w:hAnsi="Times New Roman" w:cs="Times New Roman"/>
          <w:sz w:val="20"/>
          <w:szCs w:val="20"/>
        </w:rPr>
        <w:t xml:space="preserve"> sont fixées comme suit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maladie ordinaire</w:t>
      </w:r>
      <w:r w:rsidR="00082999">
        <w:rPr>
          <w:rFonts w:ascii="Times New Roman" w:hAnsi="Times New Roman" w:cs="Times New Roman"/>
          <w:sz w:val="20"/>
          <w:szCs w:val="20"/>
        </w:rPr>
        <w:t>,</w:t>
      </w:r>
      <w:r w:rsidRPr="00310803">
        <w:rPr>
          <w:rFonts w:ascii="Times New Roman" w:hAnsi="Times New Roman" w:cs="Times New Roman"/>
          <w:sz w:val="20"/>
          <w:szCs w:val="20"/>
        </w:rPr>
        <w:t xml:space="preserve"> y compris accident de service et maladies professionnelles</w:t>
      </w:r>
      <w:r w:rsidR="00082999">
        <w:rPr>
          <w:rFonts w:ascii="Times New Roman" w:hAnsi="Times New Roman" w:cs="Times New Roman"/>
          <w:sz w:val="20"/>
          <w:szCs w:val="20"/>
        </w:rPr>
        <w:t>,</w:t>
      </w:r>
      <w:r w:rsidRPr="00310803">
        <w:rPr>
          <w:rFonts w:ascii="Times New Roman" w:hAnsi="Times New Roman" w:cs="Times New Roman"/>
          <w:sz w:val="20"/>
          <w:szCs w:val="20"/>
        </w:rPr>
        <w:t xml:space="preserve"> les primes suivent le sort du traitement.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lastRenderedPageBreak/>
        <w:t>En cas de congé de longue maladie, grave maladie, longue durée</w:t>
      </w:r>
      <w:r w:rsidR="00082999">
        <w:rPr>
          <w:rFonts w:ascii="Times New Roman" w:hAnsi="Times New Roman" w:cs="Times New Roman"/>
          <w:sz w:val="20"/>
          <w:szCs w:val="20"/>
        </w:rPr>
        <w:t>,</w:t>
      </w:r>
      <w:r w:rsidRPr="00310803">
        <w:rPr>
          <w:rFonts w:ascii="Times New Roman" w:hAnsi="Times New Roman" w:cs="Times New Roman"/>
          <w:sz w:val="20"/>
          <w:szCs w:val="20"/>
        </w:rPr>
        <w:t xml:space="preserve"> le versement du régime indemnitaire </w:t>
      </w:r>
      <w:r w:rsidR="00082999">
        <w:rPr>
          <w:rFonts w:ascii="Times New Roman" w:hAnsi="Times New Roman" w:cs="Times New Roman"/>
          <w:sz w:val="20"/>
          <w:szCs w:val="20"/>
        </w:rPr>
        <w:t>peut être</w:t>
      </w:r>
      <w:r w:rsidRPr="00310803">
        <w:rPr>
          <w:rFonts w:ascii="Times New Roman" w:hAnsi="Times New Roman" w:cs="Times New Roman"/>
          <w:sz w:val="20"/>
          <w:szCs w:val="20"/>
        </w:rPr>
        <w:t xml:space="preserve"> </w:t>
      </w:r>
      <w:r w:rsidR="009C4FEB">
        <w:rPr>
          <w:rFonts w:ascii="Times New Roman" w:hAnsi="Times New Roman" w:cs="Times New Roman"/>
          <w:sz w:val="20"/>
          <w:szCs w:val="20"/>
        </w:rPr>
        <w:t>maintenu</w:t>
      </w:r>
      <w:r w:rsidRPr="00310803">
        <w:rPr>
          <w:rFonts w:ascii="Times New Roman" w:hAnsi="Times New Roman" w:cs="Times New Roman"/>
          <w:sz w:val="20"/>
          <w:szCs w:val="20"/>
        </w:rPr>
        <w:t xml:space="preserve">. </w:t>
      </w:r>
      <w:r w:rsidR="009C4FEB">
        <w:rPr>
          <w:rFonts w:ascii="Times New Roman" w:hAnsi="Times New Roman" w:cs="Times New Roman"/>
          <w:sz w:val="20"/>
          <w:szCs w:val="20"/>
        </w:rPr>
        <w:t>Lorsqu’il est suspendu</w:t>
      </w:r>
      <w:r w:rsidRPr="00310803">
        <w:rPr>
          <w:rFonts w:ascii="Times New Roman" w:hAnsi="Times New Roman" w:cs="Times New Roman"/>
          <w:sz w:val="20"/>
          <w:szCs w:val="20"/>
        </w:rPr>
        <w:t xml:space="preserve">, </w:t>
      </w:r>
      <w:r w:rsidR="009C4FEB">
        <w:rPr>
          <w:rFonts w:ascii="Times New Roman" w:hAnsi="Times New Roman" w:cs="Times New Roman"/>
          <w:sz w:val="20"/>
          <w:szCs w:val="20"/>
        </w:rPr>
        <w:t>et que</w:t>
      </w:r>
      <w:r w:rsidRPr="00310803">
        <w:rPr>
          <w:rFonts w:ascii="Times New Roman" w:hAnsi="Times New Roman" w:cs="Times New Roman"/>
          <w:sz w:val="20"/>
          <w:szCs w:val="20"/>
        </w:rPr>
        <w:t xml:space="preserv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Le montant annuel attribué à l’agent fera l’objet d’un réexamen</w:t>
      </w:r>
      <w:r w:rsidRPr="00310803">
        <w:rPr>
          <w:rFonts w:ascii="Times New Roman" w:hAnsi="Times New Roman" w:cs="Times New Roman"/>
          <w:sz w:val="20"/>
          <w:szCs w:val="20"/>
        </w:rPr>
        <w: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 En cas de changement de fonctions,</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Au moins tous les quatre ans, en l’absence de changement de fonction et au vu de l’expérience acquise par l’agent (approfondissement de sa connaissance de l’environnement de travail et des procédures, amélioration des savoirs techniques et de leur utilisation…)</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changement :</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à la suite d’un avancement de grade,</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cadre d’emploi à la suite d’une promotion interne</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ou de cadre d’emploi après réussite à un concours ou à un examen professionnel</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Périodicité de versement</w:t>
      </w:r>
      <w:r w:rsidRPr="00310803">
        <w:rPr>
          <w:rFonts w:ascii="Times New Roman" w:hAnsi="Times New Roman" w:cs="Times New Roman"/>
          <w:sz w:val="20"/>
          <w:szCs w:val="20"/>
        </w:rPr>
        <w:t> :</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9D5D70" w:rsidRPr="009D5D70" w:rsidRDefault="009D5D70" w:rsidP="009D5D70">
      <w:pPr>
        <w:pStyle w:val="Paragraphedeliste"/>
        <w:spacing w:after="0" w:line="240" w:lineRule="auto"/>
        <w:ind w:left="1080"/>
        <w:jc w:val="both"/>
        <w:rPr>
          <w:rFonts w:cs="Times New Roman"/>
          <w:b/>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 xml:space="preserve"> LE COMPLEMENT INDEMNITAIRE CI(A) </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 complément indemnitaire est lié à la manière de servir et à l’engagement professionnel de chaque agent.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Chaque agent est classé dans un groupe fonction correspondant à son emploi suivant le niveau de fonctions, d’expertise et de sujétions auquel il est exposé.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Le pourcentage du montant annuel attribué individuellement est fixé par arrêté de l’autorité territoriale.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Ce pourcentage est apprécié  pour ce qui concerne la manière de servir à partir des résultats de l’évaluation professionnelle selon les critères fixés dans le formulaire de fiche d’entretien professionnel applicable dans la collectivité </w:t>
      </w:r>
      <w:r w:rsidRPr="00310803">
        <w:rPr>
          <w:rFonts w:ascii="Times New Roman" w:hAnsi="Times New Roman" w:cs="Times New Roman"/>
          <w:sz w:val="20"/>
          <w:szCs w:val="20"/>
          <w:highlight w:val="yellow"/>
        </w:rPr>
        <w:t>et pour ce qui concerne l’engagement professionnel à l’absentéisme de l’agent constaté pour la même période que celle sur laquelle l’agent a été évalué.</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la manière de servir : 50% du complément indemnitaire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l’engagement professionnel : 50 % du complément indemnitaire</w:t>
      </w:r>
    </w:p>
    <w:p w:rsidR="00310803" w:rsidRDefault="00310803" w:rsidP="00310803">
      <w:pPr>
        <w:spacing w:after="0" w:line="240" w:lineRule="auto"/>
        <w:jc w:val="both"/>
        <w:rPr>
          <w:rFonts w:cs="Times New Roman"/>
          <w:highlight w:val="yellow"/>
        </w:rPr>
      </w:pPr>
    </w:p>
    <w:tbl>
      <w:tblPr>
        <w:tblStyle w:val="Grilledutableau"/>
        <w:tblW w:w="0" w:type="auto"/>
        <w:tblLook w:val="04A0" w:firstRow="1" w:lastRow="0" w:firstColumn="1" w:lastColumn="0" w:noHBand="0" w:noVBand="1"/>
      </w:tblPr>
      <w:tblGrid>
        <w:gridCol w:w="5227"/>
        <w:gridCol w:w="5229"/>
      </w:tblGrid>
      <w:tr w:rsidR="009D5D70" w:rsidRPr="00310803" w:rsidTr="00140856">
        <w:tc>
          <w:tcPr>
            <w:tcW w:w="5303" w:type="dxa"/>
          </w:tcPr>
          <w:p w:rsidR="009D5D70" w:rsidRPr="00310803" w:rsidRDefault="009D5D70" w:rsidP="00140856">
            <w:pPr>
              <w:jc w:val="center"/>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la manière de servir : 50% du CI</w:t>
            </w:r>
          </w:p>
        </w:tc>
        <w:tc>
          <w:tcPr>
            <w:tcW w:w="5303" w:type="dxa"/>
          </w:tcPr>
          <w:p w:rsidR="009D5D70" w:rsidRPr="00310803" w:rsidRDefault="009D5D70" w:rsidP="00140856">
            <w:pPr>
              <w:jc w:val="center"/>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l’engagement professionnel : 50 % du CI</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Cette part sera retranscrite de la fiche d’entretien professionnel de l’agent. Elle est fixée de la manière suivante :</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Cette part est réduite dès lors que l’agent bénéficie de congés de maladie afin de tenir compte de l’activité et de la présence de l’agent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satisfaisante : 100 %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o à x jours d’absence : 100 %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à développer : 50 %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x+1 jours et y jours d’absence :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non satisfaisante : 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y+1 jours et z jours d’absence :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Plus de z jours d’absence : 0 % de la part</w:t>
            </w:r>
          </w:p>
        </w:tc>
      </w:tr>
    </w:tbl>
    <w:p w:rsidR="009D5D70" w:rsidRPr="00310803" w:rsidRDefault="009D5D70" w:rsidP="009D5D70">
      <w:pPr>
        <w:spacing w:after="0" w:line="240" w:lineRule="auto"/>
        <w:jc w:val="both"/>
        <w:rPr>
          <w:rFonts w:ascii="Times New Roman" w:hAnsi="Times New Roman" w:cs="Times New Roman"/>
          <w:i/>
          <w:color w:val="FF0000"/>
          <w:sz w:val="20"/>
          <w:szCs w:val="20"/>
        </w:rPr>
      </w:pPr>
      <w:r w:rsidRPr="00310803">
        <w:rPr>
          <w:rFonts w:ascii="Times New Roman" w:hAnsi="Times New Roman" w:cs="Times New Roman"/>
          <w:i/>
          <w:color w:val="FF0000"/>
          <w:sz w:val="20"/>
          <w:szCs w:val="20"/>
          <w:highlight w:val="yellow"/>
        </w:rPr>
        <w:t>Il appartient à chaque collectivité de fixer les conditions d’attribution du Complément Indemnitaire</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sidRPr="00310803">
        <w:rPr>
          <w:rFonts w:ascii="Times New Roman" w:hAnsi="Times New Roman" w:cs="Times New Roman"/>
          <w:b/>
          <w:sz w:val="20"/>
          <w:szCs w:val="20"/>
        </w:rPr>
        <w:t>les modalités de retenues  ou de suppression pour absence</w:t>
      </w:r>
      <w:r w:rsidRPr="00310803">
        <w:rPr>
          <w:rFonts w:ascii="Times New Roman" w:hAnsi="Times New Roman" w:cs="Times New Roman"/>
          <w:sz w:val="20"/>
          <w:szCs w:val="20"/>
        </w:rPr>
        <w:t xml:space="preserve"> sont fixées comme suit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maladie ordinaire</w:t>
      </w:r>
      <w:r w:rsidR="00082999">
        <w:rPr>
          <w:rFonts w:ascii="Times New Roman" w:hAnsi="Times New Roman" w:cs="Times New Roman"/>
          <w:sz w:val="20"/>
          <w:szCs w:val="20"/>
        </w:rPr>
        <w:t>,</w:t>
      </w:r>
      <w:r w:rsidRPr="00310803">
        <w:rPr>
          <w:rFonts w:ascii="Times New Roman" w:hAnsi="Times New Roman" w:cs="Times New Roman"/>
          <w:sz w:val="20"/>
          <w:szCs w:val="20"/>
        </w:rPr>
        <w:t xml:space="preserve"> y compris accident de service et maladie professionnelle,</w:t>
      </w:r>
      <w:r w:rsidR="00082999">
        <w:rPr>
          <w:rFonts w:ascii="Times New Roman" w:hAnsi="Times New Roman" w:cs="Times New Roman"/>
          <w:sz w:val="20"/>
          <w:szCs w:val="20"/>
        </w:rPr>
        <w:t xml:space="preserve"> </w:t>
      </w:r>
      <w:r w:rsidRPr="00310803">
        <w:rPr>
          <w:rFonts w:ascii="Times New Roman" w:hAnsi="Times New Roman" w:cs="Times New Roman"/>
          <w:sz w:val="20"/>
          <w:szCs w:val="20"/>
        </w:rPr>
        <w:t xml:space="preserve">les primes suivent le sort du traitement.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longue maladie, grave maladie, longue durée</w:t>
      </w:r>
      <w:r w:rsidR="00082999">
        <w:rPr>
          <w:rFonts w:ascii="Times New Roman" w:hAnsi="Times New Roman" w:cs="Times New Roman"/>
          <w:sz w:val="20"/>
          <w:szCs w:val="20"/>
        </w:rPr>
        <w:t>,</w:t>
      </w:r>
      <w:r w:rsidRPr="00310803">
        <w:rPr>
          <w:rFonts w:ascii="Times New Roman" w:hAnsi="Times New Roman" w:cs="Times New Roman"/>
          <w:sz w:val="20"/>
          <w:szCs w:val="20"/>
        </w:rPr>
        <w:t xml:space="preserve"> le versement du régime indemnitaire </w:t>
      </w:r>
      <w:r w:rsidR="00082999">
        <w:rPr>
          <w:rFonts w:ascii="Times New Roman" w:hAnsi="Times New Roman" w:cs="Times New Roman"/>
          <w:sz w:val="20"/>
          <w:szCs w:val="20"/>
        </w:rPr>
        <w:t>peut être</w:t>
      </w:r>
      <w:r w:rsidRPr="00310803">
        <w:rPr>
          <w:rFonts w:ascii="Times New Roman" w:hAnsi="Times New Roman" w:cs="Times New Roman"/>
          <w:sz w:val="20"/>
          <w:szCs w:val="20"/>
        </w:rPr>
        <w:t xml:space="preserve"> </w:t>
      </w:r>
      <w:r w:rsidR="009C4FEB">
        <w:rPr>
          <w:rFonts w:ascii="Times New Roman" w:hAnsi="Times New Roman" w:cs="Times New Roman"/>
          <w:sz w:val="20"/>
          <w:szCs w:val="20"/>
        </w:rPr>
        <w:t>maintenu</w:t>
      </w:r>
      <w:r w:rsidRPr="00310803">
        <w:rPr>
          <w:rFonts w:ascii="Times New Roman" w:hAnsi="Times New Roman" w:cs="Times New Roman"/>
          <w:sz w:val="20"/>
          <w:szCs w:val="20"/>
        </w:rPr>
        <w:t>.</w:t>
      </w:r>
      <w:r w:rsidR="009C4FEB">
        <w:rPr>
          <w:rFonts w:ascii="Times New Roman" w:hAnsi="Times New Roman" w:cs="Times New Roman"/>
          <w:sz w:val="20"/>
          <w:szCs w:val="20"/>
        </w:rPr>
        <w:t xml:space="preserve"> L</w:t>
      </w:r>
      <w:r w:rsidRPr="00310803">
        <w:rPr>
          <w:rFonts w:ascii="Times New Roman" w:hAnsi="Times New Roman" w:cs="Times New Roman"/>
          <w:sz w:val="20"/>
          <w:szCs w:val="20"/>
        </w:rPr>
        <w:t>orsqu</w:t>
      </w:r>
      <w:r w:rsidR="009C4FEB">
        <w:rPr>
          <w:rFonts w:ascii="Times New Roman" w:hAnsi="Times New Roman" w:cs="Times New Roman"/>
          <w:sz w:val="20"/>
          <w:szCs w:val="20"/>
        </w:rPr>
        <w:t>’il est suspendu, et que</w:t>
      </w:r>
      <w:bookmarkStart w:id="0" w:name="_GoBack"/>
      <w:bookmarkEnd w:id="0"/>
      <w:r w:rsidRPr="00310803">
        <w:rPr>
          <w:rFonts w:ascii="Times New Roman" w:hAnsi="Times New Roman" w:cs="Times New Roman"/>
          <w:sz w:val="20"/>
          <w:szCs w:val="20"/>
        </w:rPr>
        <w:t xml:space="preserv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9D5D70" w:rsidRPr="009D5D70" w:rsidRDefault="009D5D70" w:rsidP="009D5D70">
      <w:pPr>
        <w:spacing w:after="0" w:line="240" w:lineRule="auto"/>
        <w:jc w:val="both"/>
        <w:rPr>
          <w:rFonts w:cs="Times New Roman"/>
        </w:rPr>
      </w:pPr>
    </w:p>
    <w:p w:rsidR="009D5D70" w:rsidRPr="009D5D70" w:rsidRDefault="009D5D70" w:rsidP="009D5D70">
      <w:pPr>
        <w:pStyle w:val="Paragraphedeliste"/>
        <w:numPr>
          <w:ilvl w:val="0"/>
          <w:numId w:val="6"/>
        </w:numPr>
        <w:spacing w:after="0" w:line="240" w:lineRule="auto"/>
        <w:jc w:val="both"/>
        <w:rPr>
          <w:rFonts w:cs="Times New Roman"/>
        </w:rPr>
      </w:pPr>
      <w:r w:rsidRPr="009D5D70">
        <w:rPr>
          <w:rFonts w:cs="Times New Roman"/>
          <w:i/>
          <w:highlight w:val="yellow"/>
        </w:rPr>
        <w:t>ou le montant du complément indemnitaire est calculé selon le critère relatif à la part liée à l’engagement professionnel</w:t>
      </w:r>
    </w:p>
    <w:p w:rsidR="009D5D70" w:rsidRPr="009D5D70" w:rsidRDefault="009D5D70" w:rsidP="009D5D70">
      <w:pPr>
        <w:spacing w:after="0" w:line="240" w:lineRule="auto"/>
        <w:jc w:val="both"/>
        <w:rPr>
          <w:rFonts w:cs="Times New Roman"/>
          <w:b/>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Périodicité de versement</w:t>
      </w:r>
      <w:r w:rsidRPr="00310803">
        <w:rPr>
          <w:rFonts w:ascii="Times New Roman" w:hAnsi="Times New Roman" w:cs="Times New Roman"/>
          <w:sz w:val="20"/>
          <w:szCs w:val="20"/>
        </w:rPr>
        <w:t> :</w:t>
      </w:r>
    </w:p>
    <w:p w:rsidR="009D5D70" w:rsidRDefault="009D5D70" w:rsidP="009D5D70">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310803" w:rsidRPr="00310803" w:rsidRDefault="00310803" w:rsidP="009D5D70">
      <w:pPr>
        <w:pStyle w:val="Paragraphedeliste"/>
        <w:spacing w:after="0" w:line="240" w:lineRule="auto"/>
        <w:jc w:val="both"/>
        <w:rPr>
          <w:rFonts w:ascii="Times New Roman" w:hAnsi="Times New Roman" w:cs="Times New Roman"/>
          <w:i/>
          <w:sz w:val="20"/>
          <w:szCs w:val="20"/>
          <w:highlight w:val="yellow"/>
        </w:rPr>
      </w:pPr>
    </w:p>
    <w:p w:rsidR="000A4D4F" w:rsidRPr="00310803" w:rsidRDefault="009D5D70" w:rsidP="00310803">
      <w:pPr>
        <w:pStyle w:val="Paragraphedeliste"/>
        <w:numPr>
          <w:ilvl w:val="0"/>
          <w:numId w:val="5"/>
        </w:numPr>
        <w:spacing w:after="0"/>
        <w:jc w:val="both"/>
        <w:rPr>
          <w:rFonts w:ascii="Times New Roman" w:hAnsi="Times New Roman" w:cs="Times New Roman"/>
          <w:b/>
          <w:sz w:val="20"/>
          <w:szCs w:val="20"/>
        </w:rPr>
      </w:pPr>
      <w:r w:rsidRPr="00310803">
        <w:rPr>
          <w:rFonts w:ascii="Times New Roman" w:hAnsi="Times New Roman" w:cs="Times New Roman"/>
          <w:b/>
          <w:sz w:val="20"/>
          <w:szCs w:val="20"/>
        </w:rPr>
        <w:lastRenderedPageBreak/>
        <w:t>LES CADRES D’EMPLOIS CONCERNES</w:t>
      </w:r>
    </w:p>
    <w:p w:rsidR="009D5D70" w:rsidRPr="00310803" w:rsidRDefault="009D5D70" w:rsidP="00310803">
      <w:pPr>
        <w:shd w:val="clear" w:color="auto" w:fill="FFFF00"/>
        <w:spacing w:after="0" w:line="240" w:lineRule="auto"/>
        <w:jc w:val="both"/>
        <w:rPr>
          <w:rFonts w:ascii="Times New Roman" w:hAnsi="Times New Roman" w:cs="Times New Roman"/>
          <w:b/>
          <w:i/>
          <w:sz w:val="20"/>
          <w:szCs w:val="20"/>
        </w:rPr>
      </w:pPr>
      <w:r w:rsidRPr="00AB3A79">
        <w:rPr>
          <w:rFonts w:ascii="Times New Roman" w:hAnsi="Times New Roman" w:cs="Times New Roman"/>
          <w:b/>
          <w:i/>
          <w:sz w:val="20"/>
          <w:szCs w:val="20"/>
        </w:rPr>
        <w:t>NE METTRE QUE LES CADRES D’EMPLOIS CON</w:t>
      </w:r>
      <w:r w:rsidR="00A25949">
        <w:rPr>
          <w:rFonts w:ascii="Times New Roman" w:hAnsi="Times New Roman" w:cs="Times New Roman"/>
          <w:b/>
          <w:i/>
          <w:sz w:val="20"/>
          <w:szCs w:val="20"/>
        </w:rPr>
        <w:t xml:space="preserve">CERNES DANS VOTRE COLLECTIVITE et la définition des fonctions pour chaque groupe fonction n’est donnée qu’à titre indicatif </w:t>
      </w:r>
    </w:p>
    <w:p w:rsidR="00140856" w:rsidRPr="00310803" w:rsidRDefault="00140856" w:rsidP="00D957CA">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140856"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ADMINISTRATEURS TERRITORIAUX</w:t>
            </w:r>
          </w:p>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29 juin 2015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140856" w:rsidRPr="00AD1751" w:rsidTr="00DB431D">
        <w:trPr>
          <w:trHeight w:val="63"/>
        </w:trPr>
        <w:tc>
          <w:tcPr>
            <w:tcW w:w="993" w:type="dxa"/>
            <w:tcBorders>
              <w:top w:val="nil"/>
              <w:left w:val="single" w:sz="18" w:space="0" w:color="auto"/>
              <w:bottom w:val="single" w:sz="12" w:space="0" w:color="auto"/>
              <w:right w:val="nil"/>
            </w:tcBorders>
          </w:tcPr>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r>
      <w:tr w:rsidR="00140856"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r w:rsidR="00140856"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adjointe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r w:rsidR="00140856" w:rsidRPr="00AD1751"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Responsable d'un service …</w:t>
            </w:r>
          </w:p>
        </w:tc>
        <w:tc>
          <w:tcPr>
            <w:tcW w:w="2267" w:type="dxa"/>
            <w:tcBorders>
              <w:top w:val="single" w:sz="12" w:space="0" w:color="auto"/>
              <w:left w:val="single" w:sz="12"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bl>
    <w:p w:rsidR="00444451" w:rsidRPr="00310803" w:rsidRDefault="00444451"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265D8C" w:rsidTr="00DB431D">
        <w:trPr>
          <w:trHeight w:val="831"/>
        </w:trPr>
        <w:tc>
          <w:tcPr>
            <w:tcW w:w="4112" w:type="dxa"/>
            <w:gridSpan w:val="2"/>
            <w:tcBorders>
              <w:top w:val="single" w:sz="18" w:space="0" w:color="auto"/>
              <w:left w:val="single" w:sz="18" w:space="0" w:color="auto"/>
              <w:bottom w:val="nil"/>
              <w:right w:val="single" w:sz="12" w:space="0" w:color="auto"/>
            </w:tcBorders>
            <w:vAlign w:val="bottom"/>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ATTACHES /  SECRETAIRES DE MAIRIE DE CAT A</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3 juin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Pr>
                <w:rFonts w:ascii="Times New Roman" w:hAnsi="Times New Roman" w:cs="Times New Roman"/>
                <w:i/>
                <w:color w:val="000000"/>
                <w:sz w:val="16"/>
                <w:szCs w:val="16"/>
              </w:rPr>
              <w:t>pris</w:t>
            </w:r>
            <w:r w:rsidRPr="00AD1751">
              <w:rPr>
                <w:rFonts w:ascii="Times New Roman" w:hAnsi="Times New Roman" w:cs="Times New Roman"/>
                <w:i/>
                <w:color w:val="000000"/>
                <w:sz w:val="16"/>
                <w:szCs w:val="16"/>
              </w:rPr>
              <w:t xml:space="preserve"> 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w:t>
            </w:r>
            <w:r>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individuel total RIFSEEP fixé par l'assemblée délibérante</w:t>
            </w:r>
          </w:p>
        </w:tc>
      </w:tr>
      <w:tr w:rsidR="00265D8C" w:rsidTr="00DB431D">
        <w:trPr>
          <w:trHeight w:val="440"/>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d'une collectivité/</w:t>
            </w:r>
            <w:r>
              <w:rPr>
                <w:rFonts w:ascii="Times New Roman" w:hAnsi="Times New Roman" w:cs="Times New Roman"/>
                <w:color w:val="000000"/>
                <w:sz w:val="16"/>
                <w:szCs w:val="16"/>
              </w:rPr>
              <w:t xml:space="preserve"> Secrétaire </w:t>
            </w:r>
            <w:r w:rsidRPr="00AD1751">
              <w:rPr>
                <w:rFonts w:ascii="Times New Roman" w:hAnsi="Times New Roman" w:cs="Times New Roman"/>
                <w:color w:val="000000"/>
                <w:sz w:val="16"/>
                <w:szCs w:val="16"/>
              </w:rPr>
              <w:t>de mairie catégorie A</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28 700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54"/>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adjointe</w:t>
            </w:r>
            <w:r w:rsidR="00C603A5">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d'une collectivité/ responsable de plusieurs services</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22 875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Responsable d'un service</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18 820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567"/>
        </w:trPr>
        <w:tc>
          <w:tcPr>
            <w:tcW w:w="993" w:type="dxa"/>
            <w:tcBorders>
              <w:top w:val="single" w:sz="12" w:space="0" w:color="auto"/>
              <w:left w:val="single" w:sz="18" w:space="0" w:color="auto"/>
              <w:bottom w:val="single" w:sz="18"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de servic</w:t>
            </w:r>
            <w:r>
              <w:rPr>
                <w:rFonts w:ascii="Times New Roman" w:hAnsi="Times New Roman" w:cs="Times New Roman"/>
                <w:color w:val="000000"/>
                <w:sz w:val="16"/>
                <w:szCs w:val="16"/>
              </w:rPr>
              <w:t>e</w:t>
            </w:r>
            <w:r w:rsidRPr="00AD1751">
              <w:rPr>
                <w:rFonts w:ascii="Times New Roman" w:hAnsi="Times New Roman" w:cs="Times New Roman"/>
                <w:color w:val="000000"/>
                <w:sz w:val="16"/>
                <w:szCs w:val="16"/>
              </w:rPr>
              <w:t>/ expertise/ fonction de Coordination ou de pilotage</w:t>
            </w:r>
          </w:p>
        </w:tc>
        <w:tc>
          <w:tcPr>
            <w:tcW w:w="99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14 760</w:t>
            </w:r>
          </w:p>
        </w:tc>
        <w:tc>
          <w:tcPr>
            <w:tcW w:w="85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310803" w:rsidRDefault="00265D8C"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265D8C" w:rsidTr="00DB431D">
        <w:trPr>
          <w:trHeight w:val="890"/>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REDACTEURS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Tr="00DB431D">
        <w:trPr>
          <w:trHeight w:val="455"/>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d'une structure / responsable d’un ou plusieurs services / secrétaire de mairie</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w:t>
            </w:r>
            <w:r w:rsidR="00F70E01">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ou coordination</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Encadrement de proximité d’usagers / assistant de direction </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310803" w:rsidRDefault="00265D8C"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265D8C" w:rsidRPr="00AD1751" w:rsidTr="00DB431D">
        <w:trPr>
          <w:trHeight w:val="1124"/>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ADJOINTS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ADMINISTRATIFS TERRITORIAUX</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Références réglementaires: arrêtés du 20 mai 2014 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du 26 novembre 2014 pris pour l’application du décret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468"/>
        </w:trPr>
        <w:tc>
          <w:tcPr>
            <w:tcW w:w="1135"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2977"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2977" w:type="dxa"/>
            <w:tcBorders>
              <w:top w:val="single" w:sz="12" w:space="0" w:color="auto"/>
              <w:left w:val="single" w:sz="12" w:space="0" w:color="auto"/>
              <w:bottom w:val="single" w:sz="4" w:space="0" w:color="auto"/>
              <w:right w:val="single" w:sz="12" w:space="0" w:color="auto"/>
            </w:tcBorders>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Encadrement de proximité d’usagers/secrétaire de</w:t>
            </w:r>
            <w:r w:rsidR="00444451">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mairie / assistant de direction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2977" w:type="dxa"/>
            <w:tcBorders>
              <w:top w:val="single" w:sz="4"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A25949" w:rsidRDefault="00A25949" w:rsidP="00140856">
      <w:pPr>
        <w:spacing w:after="0"/>
        <w:jc w:val="both"/>
        <w:rPr>
          <w:rFonts w:cs="Times New Roman"/>
        </w:rPr>
      </w:pPr>
    </w:p>
    <w:p w:rsidR="00347362" w:rsidRDefault="00347362" w:rsidP="00140856">
      <w:pPr>
        <w:spacing w:after="0"/>
        <w:jc w:val="both"/>
        <w:rPr>
          <w:rFonts w:cs="Times New Roman"/>
        </w:rPr>
      </w:pPr>
      <w:r>
        <w:rPr>
          <w:rFonts w:cs="Times New Roman"/>
        </w:rPr>
        <w:lastRenderedPageBreak/>
        <w:t>B – FILIERE TECHNIQUE</w:t>
      </w:r>
    </w:p>
    <w:p w:rsidR="00C603A5" w:rsidRPr="00310803" w:rsidRDefault="00C603A5"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CADRE D'EMPLOIS DES </w:t>
            </w:r>
            <w:r>
              <w:rPr>
                <w:rFonts w:ascii="Times New Roman" w:hAnsi="Times New Roman" w:cs="Times New Roman"/>
                <w:b/>
                <w:sz w:val="16"/>
                <w:szCs w:val="16"/>
              </w:rPr>
              <w:t xml:space="preserve">INGENIEURS EN CHEF </w:t>
            </w:r>
            <w:r w:rsidRPr="009D5D70">
              <w:rPr>
                <w:rFonts w:ascii="Times New Roman" w:hAnsi="Times New Roman" w:cs="Times New Roman"/>
                <w:b/>
                <w:sz w:val="16"/>
                <w:szCs w:val="16"/>
              </w:rPr>
              <w:t>TERRITORIAUX</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 xml:space="preserve">Référence réglementaire : arrêté du </w:t>
            </w:r>
            <w:r>
              <w:rPr>
                <w:rFonts w:ascii="Times New Roman" w:hAnsi="Times New Roman" w:cs="Times New Roman"/>
                <w:i/>
                <w:sz w:val="16"/>
                <w:szCs w:val="16"/>
              </w:rPr>
              <w:t xml:space="preserve">14 février 2019 </w:t>
            </w:r>
            <w:r w:rsidRPr="009D5D70">
              <w:rPr>
                <w:rFonts w:ascii="Times New Roman" w:hAnsi="Times New Roman" w:cs="Times New Roman"/>
                <w:i/>
                <w:sz w:val="16"/>
                <w:szCs w:val="16"/>
              </w:rPr>
              <w:t xml:space="preserve">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AD1751" w:rsidTr="00DB431D">
        <w:trPr>
          <w:trHeight w:val="77"/>
        </w:trPr>
        <w:tc>
          <w:tcPr>
            <w:tcW w:w="993" w:type="dxa"/>
            <w:tcBorders>
              <w:top w:val="nil"/>
              <w:left w:val="single" w:sz="18" w:space="0" w:color="auto"/>
              <w:bottom w:val="single" w:sz="12" w:space="0" w:color="auto"/>
              <w:right w:val="nil"/>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contextualSpacing/>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C603A5">
            <w:pPr>
              <w:autoSpaceDE w:val="0"/>
              <w:autoSpaceDN w:val="0"/>
              <w:adjustRightInd w:val="0"/>
              <w:spacing w:after="0" w:line="240" w:lineRule="auto"/>
              <w:ind w:left="113"/>
              <w:contextualSpacing/>
              <w:jc w:val="center"/>
              <w:rPr>
                <w:rFonts w:ascii="Times New Roman" w:hAnsi="Times New Roman" w:cs="Times New Roman"/>
                <w:sz w:val="16"/>
                <w:szCs w:val="16"/>
              </w:rPr>
            </w:pPr>
            <w:r>
              <w:rPr>
                <w:rFonts w:ascii="Times New Roman" w:hAnsi="Times New Roman" w:cs="Times New Roman"/>
                <w:sz w:val="16"/>
                <w:szCs w:val="16"/>
              </w:rPr>
              <w:t>Direction d’une collectivité…</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67 200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r>
      <w:tr w:rsidR="00265D8C"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C603A5">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adjointe d'une collectivité</w:t>
            </w:r>
            <w:r>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F70E01" w:rsidRDefault="00265D8C"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2267" w:type="dxa"/>
            <w:tcBorders>
              <w:top w:val="single" w:sz="12" w:space="0" w:color="auto"/>
              <w:left w:val="single" w:sz="12"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bl>
    <w:p w:rsidR="00265D8C" w:rsidRPr="00310803" w:rsidRDefault="00265D8C" w:rsidP="00265D8C">
      <w:pPr>
        <w:spacing w:after="0"/>
        <w:jc w:val="both"/>
        <w:rPr>
          <w:rFonts w:cs="Times New Roman"/>
          <w:i/>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5E4769"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INGENIEURS TERRITORIAUX</w:t>
            </w:r>
          </w:p>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26 décembre 201</w:t>
            </w:r>
            <w:r w:rsidR="00F70E01" w:rsidRPr="00597A5B">
              <w:rPr>
                <w:rFonts w:ascii="Times New Roman" w:hAnsi="Times New Roman" w:cs="Times New Roman"/>
                <w:i/>
                <w:color w:val="FF0000"/>
                <w:sz w:val="16"/>
                <w:szCs w:val="16"/>
              </w:rPr>
              <w:t>7</w:t>
            </w:r>
          </w:p>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5E4769" w:rsidRPr="00AD1751" w:rsidRDefault="005E4769" w:rsidP="00347362">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5E4769"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5E4769" w:rsidRPr="00AD1751" w:rsidRDefault="005E4769" w:rsidP="00F70E01">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Direction </w:t>
            </w:r>
            <w:r w:rsidR="00AB3A79">
              <w:rPr>
                <w:rFonts w:ascii="Times New Roman" w:hAnsi="Times New Roman" w:cs="Times New Roman"/>
                <w:color w:val="000000"/>
                <w:sz w:val="16"/>
                <w:szCs w:val="16"/>
              </w:rPr>
              <w:t xml:space="preserve">d’une collectivité, </w:t>
            </w:r>
            <w:r w:rsidR="00F70E01">
              <w:rPr>
                <w:rFonts w:ascii="Times New Roman" w:hAnsi="Times New Roman" w:cs="Times New Roman"/>
                <w:color w:val="000000"/>
                <w:sz w:val="16"/>
                <w:szCs w:val="16"/>
              </w:rPr>
              <w:t>d’un ou plusieurs services</w:t>
            </w:r>
            <w:r w:rsidR="00C603A5">
              <w:rPr>
                <w:rFonts w:ascii="Times New Roman" w:hAnsi="Times New Roman" w:cs="Times New Roman"/>
                <w:color w:val="00000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42 600</w:t>
            </w:r>
          </w:p>
        </w:tc>
        <w:tc>
          <w:tcPr>
            <w:tcW w:w="993"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22 310</w:t>
            </w:r>
          </w:p>
        </w:tc>
        <w:tc>
          <w:tcPr>
            <w:tcW w:w="992"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r>
      <w:tr w:rsidR="00F70E0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F70E01" w:rsidRPr="00993479" w:rsidRDefault="00F70E01"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37 800</w:t>
            </w:r>
          </w:p>
        </w:tc>
        <w:tc>
          <w:tcPr>
            <w:tcW w:w="99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17 205</w:t>
            </w: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r>
      <w:tr w:rsidR="00F70E0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F70E01" w:rsidRPr="00F70E01" w:rsidRDefault="00F70E01"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113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99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14 320</w:t>
            </w: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r>
    </w:tbl>
    <w:p w:rsidR="005E4769" w:rsidRPr="00B9589D" w:rsidRDefault="005E4769" w:rsidP="005E4769">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F70E0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F70E01" w:rsidRPr="00597A5B" w:rsidRDefault="00F70E01"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TECHNICIENS</w:t>
            </w:r>
          </w:p>
          <w:p w:rsidR="00F70E01" w:rsidRPr="00597A5B" w:rsidRDefault="00F70E01" w:rsidP="00F70E01">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7 novembre 2017</w:t>
            </w:r>
          </w:p>
          <w:p w:rsidR="00F70E01" w:rsidRPr="00597A5B" w:rsidRDefault="00F70E01" w:rsidP="00F70E01">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F70E01" w:rsidTr="00DB431D">
        <w:trPr>
          <w:trHeight w:val="500"/>
        </w:trPr>
        <w:tc>
          <w:tcPr>
            <w:tcW w:w="993" w:type="dxa"/>
            <w:tcBorders>
              <w:top w:val="nil"/>
              <w:left w:val="single" w:sz="18" w:space="0" w:color="auto"/>
              <w:bottom w:val="single" w:sz="12" w:space="0" w:color="auto"/>
              <w:right w:val="nil"/>
            </w:tcBorders>
          </w:tcPr>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C603A5"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AD1751" w:rsidRDefault="00C603A5"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Direction </w:t>
            </w:r>
            <w:r>
              <w:rPr>
                <w:rFonts w:ascii="Times New Roman" w:hAnsi="Times New Roman" w:cs="Times New Roman"/>
                <w:color w:val="000000"/>
                <w:sz w:val="16"/>
                <w:szCs w:val="16"/>
              </w:rPr>
              <w:t>d’un ou plusieurs services…</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8 030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C603A5"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993479" w:rsidRDefault="00C603A5"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7 220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C603A5"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F70E01" w:rsidRDefault="00C603A5"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1740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6 670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F70E01" w:rsidRPr="00B9589D" w:rsidRDefault="00F70E01" w:rsidP="005E4769">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AGENTS DE MAITRISE</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arrêté du 28 avril 2015</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pris pour l’application du décret</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2014-513</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265D8C" w:rsidRPr="009D5D70" w:rsidRDefault="00265D8C" w:rsidP="00AB3A79">
            <w:pPr>
              <w:tabs>
                <w:tab w:val="left" w:pos="672"/>
              </w:tabs>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AD1751" w:rsidTr="00DB431D">
        <w:trPr>
          <w:trHeight w:val="538"/>
        </w:trPr>
        <w:tc>
          <w:tcPr>
            <w:tcW w:w="993" w:type="dxa"/>
            <w:tcBorders>
              <w:top w:val="nil"/>
              <w:left w:val="single" w:sz="18" w:space="0" w:color="auto"/>
              <w:bottom w:val="single" w:sz="12" w:space="0" w:color="auto"/>
              <w:right w:val="nil"/>
            </w:tcBorders>
          </w:tcPr>
          <w:p w:rsidR="00265D8C" w:rsidRPr="006B58AF" w:rsidRDefault="00265D8C" w:rsidP="00AB3A79">
            <w:pPr>
              <w:autoSpaceDE w:val="0"/>
              <w:autoSpaceDN w:val="0"/>
              <w:adjustRightInd w:val="0"/>
              <w:spacing w:after="0" w:line="240" w:lineRule="auto"/>
              <w:ind w:left="-567" w:firstLine="567"/>
              <w:jc w:val="center"/>
              <w:rPr>
                <w:rFonts w:ascii="Times New Roman" w:hAnsi="Times New Roman" w:cs="Times New Roman"/>
                <w:color w:val="FF0000"/>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before="240" w:after="0" w:line="240" w:lineRule="auto"/>
              <w:jc w:val="center"/>
              <w:rPr>
                <w:rFonts w:ascii="Times New Roman" w:hAnsi="Times New Roman" w:cs="Times New Roman"/>
                <w:color w:val="FF0000"/>
                <w:sz w:val="16"/>
                <w:szCs w:val="16"/>
              </w:rPr>
            </w:pPr>
            <w:r w:rsidRPr="00444451">
              <w:rPr>
                <w:rFonts w:ascii="Times New Roman" w:hAnsi="Times New Roman" w:cs="Times New Roman"/>
                <w:sz w:val="16"/>
                <w:szCs w:val="16"/>
              </w:rPr>
              <w:t>Logé</w:t>
            </w: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ind w:left="112"/>
              <w:rPr>
                <w:rFonts w:ascii="Times New Roman" w:hAnsi="Times New Roman" w:cs="Times New Roman"/>
                <w:sz w:val="16"/>
                <w:szCs w:val="16"/>
              </w:rPr>
            </w:pPr>
            <w:r w:rsidRPr="009D5D70">
              <w:rPr>
                <w:rFonts w:ascii="Times New Roman" w:hAnsi="Times New Roman" w:cs="Times New Roman"/>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after="0" w:line="240" w:lineRule="auto"/>
              <w:jc w:val="right"/>
              <w:rPr>
                <w:rFonts w:ascii="Times New Roman" w:hAnsi="Times New Roman" w:cs="Times New Roman"/>
                <w:color w:val="FF0000"/>
                <w:sz w:val="16"/>
                <w:szCs w:val="16"/>
              </w:rPr>
            </w:pPr>
          </w:p>
        </w:tc>
      </w:tr>
      <w:tr w:rsidR="00265D8C" w:rsidRPr="00AD175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ind w:left="113"/>
              <w:rPr>
                <w:rFonts w:ascii="Times New Roman" w:hAnsi="Times New Roman" w:cs="Times New Roman"/>
                <w:sz w:val="16"/>
                <w:szCs w:val="16"/>
              </w:rPr>
            </w:pPr>
            <w:r w:rsidRPr="009D5D70">
              <w:rPr>
                <w:rFonts w:ascii="Times New Roman" w:hAnsi="Times New Roman" w:cs="Times New Roman"/>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jc w:val="center"/>
              <w:rPr>
                <w:rFonts w:ascii="Times New Roman" w:hAnsi="Times New Roman" w:cs="Times New Roman"/>
                <w:sz w:val="16"/>
                <w:szCs w:val="16"/>
              </w:rPr>
            </w:pPr>
            <w:r w:rsidRPr="009D5D70">
              <w:rPr>
                <w:rFonts w:ascii="Times New Roman" w:hAnsi="Times New Roman" w:cs="Times New Roman"/>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jc w:val="center"/>
              <w:rPr>
                <w:rFonts w:ascii="Times New Roman" w:hAnsi="Times New Roman" w:cs="Times New Roman"/>
                <w:sz w:val="16"/>
                <w:szCs w:val="16"/>
              </w:rPr>
            </w:pPr>
            <w:r w:rsidRPr="009D5D70">
              <w:rPr>
                <w:rFonts w:ascii="Times New Roman" w:hAnsi="Times New Roman" w:cs="Times New Roman"/>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after="0" w:line="240" w:lineRule="auto"/>
              <w:jc w:val="right"/>
              <w:rPr>
                <w:rFonts w:ascii="Times New Roman" w:hAnsi="Times New Roman" w:cs="Times New Roman"/>
                <w:color w:val="FF0000"/>
                <w:sz w:val="16"/>
                <w:szCs w:val="16"/>
              </w:rPr>
            </w:pPr>
          </w:p>
        </w:tc>
      </w:tr>
    </w:tbl>
    <w:p w:rsidR="00265D8C" w:rsidRDefault="00265D8C" w:rsidP="005E4769">
      <w:pPr>
        <w:spacing w:after="0"/>
        <w:jc w:val="both"/>
        <w:rPr>
          <w:rFonts w:cs="Arial"/>
        </w:rPr>
      </w:pPr>
    </w:p>
    <w:p w:rsidR="00265D8C" w:rsidRDefault="00265D8C" w:rsidP="005E4769">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lastRenderedPageBreak/>
              <w:t>CADRE D'EMPLOIS DES ADJOINTS</w:t>
            </w:r>
          </w:p>
          <w:p w:rsidR="00265D8C" w:rsidRPr="006B58AF" w:rsidRDefault="00265D8C" w:rsidP="00AB3A79">
            <w:pPr>
              <w:autoSpaceDE w:val="0"/>
              <w:autoSpaceDN w:val="0"/>
              <w:adjustRightInd w:val="0"/>
              <w:spacing w:after="0" w:line="240" w:lineRule="auto"/>
              <w:ind w:left="-567" w:firstLine="567"/>
              <w:jc w:val="center"/>
              <w:rPr>
                <w:rFonts w:ascii="Times New Roman" w:hAnsi="Times New Roman" w:cs="Times New Roman"/>
                <w:b/>
                <w:strike/>
                <w:color w:val="FF0000"/>
                <w:sz w:val="16"/>
                <w:szCs w:val="16"/>
              </w:rPr>
            </w:pPr>
            <w:r w:rsidRPr="00AD1751">
              <w:rPr>
                <w:rFonts w:ascii="Times New Roman" w:hAnsi="Times New Roman" w:cs="Times New Roman"/>
                <w:b/>
                <w:color w:val="000000"/>
                <w:sz w:val="16"/>
                <w:szCs w:val="16"/>
              </w:rPr>
              <w:t xml:space="preserve">TECHNIQUES </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arrêté du 28 avril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tabs>
                <w:tab w:val="left" w:pos="672"/>
              </w:tabs>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566"/>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B9589D" w:rsidRDefault="00265D8C" w:rsidP="005E4769">
      <w:pPr>
        <w:spacing w:after="0"/>
        <w:jc w:val="both"/>
        <w:rPr>
          <w:rFonts w:cs="Arial"/>
          <w:sz w:val="20"/>
          <w:szCs w:val="20"/>
        </w:rPr>
      </w:pPr>
    </w:p>
    <w:p w:rsidR="00C847EF" w:rsidRDefault="00265D8C" w:rsidP="00C847EF">
      <w:pPr>
        <w:spacing w:after="0"/>
        <w:jc w:val="both"/>
        <w:rPr>
          <w:rFonts w:cs="Times New Roman"/>
        </w:rPr>
      </w:pPr>
      <w:r w:rsidRPr="00265D8C">
        <w:rPr>
          <w:rFonts w:cs="Times New Roman"/>
        </w:rPr>
        <w:t>C -  FILIERE SPORTIVE</w:t>
      </w:r>
    </w:p>
    <w:p w:rsidR="00543CA9" w:rsidRPr="00B9589D" w:rsidRDefault="00543CA9" w:rsidP="00C847EF">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543CA9"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543CA9" w:rsidRPr="00597A5B" w:rsidRDefault="00543CA9" w:rsidP="00543CA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CONSEILLERS</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DES ACTIVITES PHYSIQUES ET SPORTIVES</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23 décembre 2019</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543CA9" w:rsidRPr="0012103C" w:rsidRDefault="00543CA9"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543CA9"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543CA9" w:rsidRPr="0012103C" w:rsidRDefault="00543CA9"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543CA9" w:rsidRPr="003663A6" w:rsidRDefault="00543CA9"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 service des sports</w:t>
            </w:r>
          </w:p>
        </w:tc>
        <w:tc>
          <w:tcPr>
            <w:tcW w:w="2127" w:type="dxa"/>
            <w:tcBorders>
              <w:top w:val="single" w:sz="12" w:space="0" w:color="auto"/>
              <w:left w:val="single" w:sz="12" w:space="0" w:color="auto"/>
              <w:bottom w:val="single" w:sz="12" w:space="0" w:color="auto"/>
              <w:right w:val="single" w:sz="12" w:space="0" w:color="auto"/>
            </w:tcBorders>
          </w:tcPr>
          <w:p w:rsidR="00543CA9" w:rsidRPr="0012103C" w:rsidRDefault="007A2998"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543CA9" w:rsidRDefault="00543CA9" w:rsidP="00AB3A79">
            <w:pPr>
              <w:autoSpaceDE w:val="0"/>
              <w:autoSpaceDN w:val="0"/>
              <w:adjustRightInd w:val="0"/>
              <w:spacing w:after="0" w:line="240" w:lineRule="auto"/>
              <w:jc w:val="right"/>
              <w:rPr>
                <w:rFonts w:ascii="Times New Roman" w:hAnsi="Times New Roman" w:cs="Times New Roman"/>
                <w:color w:val="000000"/>
              </w:rPr>
            </w:pPr>
          </w:p>
        </w:tc>
      </w:tr>
      <w:tr w:rsidR="00543CA9"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543CA9" w:rsidRPr="0012103C" w:rsidRDefault="00543CA9"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543CA9" w:rsidRPr="003663A6" w:rsidRDefault="00543CA9"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Responsable de structure sportive</w:t>
            </w:r>
          </w:p>
        </w:tc>
        <w:tc>
          <w:tcPr>
            <w:tcW w:w="2127" w:type="dxa"/>
            <w:tcBorders>
              <w:top w:val="single" w:sz="12" w:space="0" w:color="auto"/>
              <w:left w:val="single" w:sz="12" w:space="0" w:color="auto"/>
              <w:bottom w:val="single" w:sz="12" w:space="0" w:color="auto"/>
              <w:right w:val="single" w:sz="12" w:space="0" w:color="auto"/>
            </w:tcBorders>
          </w:tcPr>
          <w:p w:rsidR="00543CA9" w:rsidRPr="0012103C" w:rsidRDefault="007A2998"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543CA9" w:rsidRDefault="00543CA9" w:rsidP="00AB3A79">
            <w:pPr>
              <w:autoSpaceDE w:val="0"/>
              <w:autoSpaceDN w:val="0"/>
              <w:adjustRightInd w:val="0"/>
              <w:spacing w:after="0" w:line="240" w:lineRule="auto"/>
              <w:jc w:val="right"/>
              <w:rPr>
                <w:rFonts w:ascii="Times New Roman" w:hAnsi="Times New Roman" w:cs="Times New Roman"/>
                <w:color w:val="000000"/>
              </w:rPr>
            </w:pPr>
          </w:p>
        </w:tc>
      </w:tr>
    </w:tbl>
    <w:p w:rsidR="003A238A" w:rsidRPr="00B9589D" w:rsidRDefault="003A238A" w:rsidP="00C847EF">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EDUCATEURS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DES ACTIVITES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PHYSIQUES ET SPORTIVES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 pris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817"/>
        </w:trPr>
        <w:tc>
          <w:tcPr>
            <w:tcW w:w="1135"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2977"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AB3A79"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 xml:space="preserve">Direction d'une structure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 ou coordination</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Encadrement de proximité d’usagers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B9589D" w:rsidRDefault="00265D8C" w:rsidP="00C847EF">
      <w:pPr>
        <w:spacing w:after="0"/>
        <w:jc w:val="both"/>
        <w:rPr>
          <w:rFonts w:cs="Times New Roman"/>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F403AF"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CADRE D'EMPLOIS DES OPERATEURS</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DES ACTIVITES PHYSIQUES ET SPORTIVES</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Références réglementaires: arrêtés du 20 mai 2014 et du</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26 novembre 2014 pris pour l’application du décret</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2014-513</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maximum légal pouvant être réparti entre l'IFSE et le CI</w:t>
            </w:r>
          </w:p>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total RIFSEEP fixé par l'assemblée délibérante</w:t>
            </w:r>
          </w:p>
        </w:tc>
      </w:tr>
      <w:tr w:rsidR="00F403AF" w:rsidTr="00DB431D">
        <w:trPr>
          <w:trHeight w:val="677"/>
        </w:trPr>
        <w:tc>
          <w:tcPr>
            <w:tcW w:w="851" w:type="dxa"/>
            <w:tcBorders>
              <w:top w:val="nil"/>
              <w:left w:val="single" w:sz="18" w:space="0" w:color="auto"/>
              <w:bottom w:val="single" w:sz="12" w:space="0" w:color="auto"/>
              <w:right w:val="nil"/>
            </w:tcBorders>
          </w:tcPr>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r>
      <w:tr w:rsidR="00F403AF" w:rsidTr="00DB431D">
        <w:trPr>
          <w:trHeight w:val="485"/>
        </w:trPr>
        <w:tc>
          <w:tcPr>
            <w:tcW w:w="851" w:type="dxa"/>
            <w:tcBorders>
              <w:top w:val="single" w:sz="12" w:space="0" w:color="auto"/>
              <w:left w:val="single" w:sz="18"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F403AF"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Default="00265D8C" w:rsidP="00C847EF">
      <w:pPr>
        <w:spacing w:after="0"/>
        <w:jc w:val="both"/>
        <w:rPr>
          <w:rFonts w:cs="Times New Roman"/>
        </w:rPr>
      </w:pPr>
    </w:p>
    <w:p w:rsidR="00B9589D" w:rsidRDefault="00B9589D" w:rsidP="00C847EF">
      <w:pPr>
        <w:spacing w:after="0"/>
        <w:jc w:val="both"/>
        <w:rPr>
          <w:rFonts w:cs="Times New Roman"/>
        </w:rPr>
      </w:pPr>
    </w:p>
    <w:p w:rsidR="00B9589D" w:rsidRDefault="00B9589D" w:rsidP="00C847EF">
      <w:pPr>
        <w:spacing w:after="0"/>
        <w:jc w:val="both"/>
        <w:rPr>
          <w:rFonts w:cs="Times New Roman"/>
        </w:rPr>
      </w:pPr>
    </w:p>
    <w:p w:rsidR="00B9589D" w:rsidRPr="00265D8C" w:rsidRDefault="00B9589D" w:rsidP="00C847EF">
      <w:pPr>
        <w:spacing w:after="0"/>
        <w:jc w:val="both"/>
        <w:rPr>
          <w:rFonts w:cs="Times New Roman"/>
        </w:rPr>
      </w:pPr>
    </w:p>
    <w:p w:rsidR="00265D8C" w:rsidRDefault="00265D8C" w:rsidP="00EE4972">
      <w:pPr>
        <w:spacing w:after="0"/>
        <w:jc w:val="both"/>
        <w:rPr>
          <w:rFonts w:cs="Arial"/>
        </w:rPr>
      </w:pPr>
      <w:r>
        <w:rPr>
          <w:rFonts w:cs="Arial"/>
        </w:rPr>
        <w:lastRenderedPageBreak/>
        <w:t>D – FILIERE MEDICO SOCIALE</w:t>
      </w:r>
    </w:p>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4E63F7"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MEDECINS</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13 juillet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4E63F7" w:rsidRPr="00116860" w:rsidTr="00DB431D">
        <w:trPr>
          <w:trHeight w:val="240"/>
        </w:trPr>
        <w:tc>
          <w:tcPr>
            <w:tcW w:w="993" w:type="dxa"/>
            <w:tcBorders>
              <w:top w:val="nil"/>
              <w:left w:val="single" w:sz="18" w:space="0" w:color="auto"/>
              <w:bottom w:val="single" w:sz="12" w:space="0" w:color="auto"/>
              <w:right w:val="nil"/>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r>
      <w:tr w:rsidR="004E63F7"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B3A79" w:rsidRDefault="00915DCF" w:rsidP="00915DCF">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Direction d’établissement et élaboration d</w:t>
            </w:r>
            <w:r w:rsidR="00AB3A79" w:rsidRPr="00AB3A79">
              <w:rPr>
                <w:rFonts w:ascii="Times New Roman" w:hAnsi="Times New Roman" w:cs="Times New Roman"/>
                <w:color w:val="3C3C3C"/>
                <w:sz w:val="16"/>
                <w:szCs w:val="16"/>
                <w:shd w:val="clear" w:color="auto" w:fill="FFFFFF"/>
              </w:rPr>
              <w:t>es projets thérapeutiques</w:t>
            </w:r>
            <w:r w:rsidR="00E07BE1">
              <w:rPr>
                <w:rFonts w:ascii="Times New Roman" w:hAnsi="Times New Roman" w:cs="Times New Roman"/>
                <w:color w:val="3C3C3C"/>
                <w:sz w:val="16"/>
                <w:szCs w:val="16"/>
                <w:shd w:val="clear" w:color="auto" w:fill="FFFFFF"/>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50 800</w:t>
            </w:r>
          </w:p>
        </w:tc>
        <w:tc>
          <w:tcPr>
            <w:tcW w:w="155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116860"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B3A79" w:rsidRDefault="00AB3A79" w:rsidP="00915DCF">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Conception,</w:t>
            </w:r>
            <w:r w:rsidR="00915DCF">
              <w:rPr>
                <w:rFonts w:ascii="Times New Roman" w:hAnsi="Times New Roman" w:cs="Times New Roman"/>
                <w:color w:val="3C3C3C"/>
                <w:sz w:val="16"/>
                <w:szCs w:val="16"/>
                <w:shd w:val="clear" w:color="auto" w:fill="FFFFFF"/>
              </w:rPr>
              <w:t xml:space="preserve">  mise en </w:t>
            </w:r>
            <w:proofErr w:type="spellStart"/>
            <w:r w:rsidR="00915DCF">
              <w:rPr>
                <w:rFonts w:ascii="Times New Roman" w:hAnsi="Times New Roman" w:cs="Times New Roman"/>
                <w:color w:val="3C3C3C"/>
                <w:sz w:val="16"/>
                <w:szCs w:val="16"/>
                <w:shd w:val="clear" w:color="auto" w:fill="FFFFFF"/>
              </w:rPr>
              <w:t>oeuvre</w:t>
            </w:r>
            <w:proofErr w:type="spellEnd"/>
            <w:r w:rsidR="00915DCF">
              <w:rPr>
                <w:rFonts w:ascii="Times New Roman" w:hAnsi="Times New Roman" w:cs="Times New Roman"/>
                <w:color w:val="3C3C3C"/>
                <w:sz w:val="16"/>
                <w:szCs w:val="16"/>
                <w:shd w:val="clear" w:color="auto" w:fill="FFFFFF"/>
              </w:rPr>
              <w:t xml:space="preserve">, exécution et </w:t>
            </w:r>
            <w:r>
              <w:rPr>
                <w:rFonts w:ascii="Times New Roman" w:hAnsi="Times New Roman" w:cs="Times New Roman"/>
                <w:color w:val="3C3C3C"/>
                <w:sz w:val="16"/>
                <w:szCs w:val="16"/>
                <w:shd w:val="clear" w:color="auto" w:fill="FFFFFF"/>
              </w:rPr>
              <w:t xml:space="preserve"> </w:t>
            </w:r>
            <w:r w:rsidRPr="00AB3A79">
              <w:rPr>
                <w:rFonts w:ascii="Times New Roman" w:hAnsi="Times New Roman" w:cs="Times New Roman"/>
                <w:color w:val="3C3C3C"/>
                <w:sz w:val="16"/>
                <w:szCs w:val="16"/>
                <w:shd w:val="clear" w:color="auto" w:fill="FFFFFF"/>
              </w:rPr>
              <w:t>éva</w:t>
            </w:r>
            <w:r>
              <w:rPr>
                <w:rFonts w:ascii="Times New Roman" w:hAnsi="Times New Roman" w:cs="Times New Roman"/>
                <w:color w:val="3C3C3C"/>
                <w:sz w:val="16"/>
                <w:szCs w:val="16"/>
                <w:shd w:val="clear" w:color="auto" w:fill="FFFFFF"/>
              </w:rPr>
              <w:t xml:space="preserve">luation de politique </w:t>
            </w:r>
            <w:r w:rsidRPr="00AB3A79">
              <w:rPr>
                <w:rFonts w:ascii="Times New Roman" w:hAnsi="Times New Roman" w:cs="Times New Roman"/>
                <w:color w:val="3C3C3C"/>
                <w:sz w:val="16"/>
                <w:szCs w:val="16"/>
                <w:shd w:val="clear" w:color="auto" w:fill="FFFFFF"/>
              </w:rPr>
              <w:t>de santé publique. </w:t>
            </w:r>
          </w:p>
        </w:tc>
        <w:tc>
          <w:tcPr>
            <w:tcW w:w="2267" w:type="dxa"/>
            <w:tcBorders>
              <w:top w:val="single" w:sz="12"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45 000</w:t>
            </w:r>
          </w:p>
        </w:tc>
        <w:tc>
          <w:tcPr>
            <w:tcW w:w="155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116860"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4E63F7" w:rsidRPr="00AB3A79" w:rsidRDefault="00AB3A79" w:rsidP="00AB3A79">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M</w:t>
            </w:r>
            <w:r w:rsidRPr="00AB3A79">
              <w:rPr>
                <w:rFonts w:ascii="Times New Roman" w:hAnsi="Times New Roman" w:cs="Times New Roman"/>
                <w:color w:val="3C3C3C"/>
                <w:sz w:val="16"/>
                <w:szCs w:val="16"/>
                <w:shd w:val="clear" w:color="auto" w:fill="FFFFFF"/>
              </w:rPr>
              <w:t>issions de contrôle, d</w:t>
            </w:r>
            <w:r>
              <w:rPr>
                <w:rFonts w:ascii="Times New Roman" w:hAnsi="Times New Roman" w:cs="Times New Roman"/>
                <w:color w:val="3C3C3C"/>
                <w:sz w:val="16"/>
                <w:szCs w:val="16"/>
                <w:shd w:val="clear" w:color="auto" w:fill="FFFFFF"/>
              </w:rPr>
              <w:t>’études ou de</w:t>
            </w:r>
            <w:r w:rsidRPr="00AB3A79">
              <w:rPr>
                <w:rFonts w:ascii="Times New Roman" w:hAnsi="Times New Roman" w:cs="Times New Roman"/>
                <w:color w:val="3C3C3C"/>
                <w:sz w:val="16"/>
                <w:szCs w:val="16"/>
                <w:shd w:val="clear" w:color="auto" w:fill="FFFFFF"/>
              </w:rPr>
              <w:t xml:space="preserve"> fonctions comportant des responsabilités particulières.</w:t>
            </w:r>
          </w:p>
        </w:tc>
        <w:tc>
          <w:tcPr>
            <w:tcW w:w="2267" w:type="dxa"/>
            <w:tcBorders>
              <w:top w:val="single" w:sz="12" w:space="0" w:color="auto"/>
              <w:left w:val="single" w:sz="12" w:space="0" w:color="auto"/>
              <w:bottom w:val="single" w:sz="18"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34 700</w:t>
            </w:r>
          </w:p>
        </w:tc>
        <w:tc>
          <w:tcPr>
            <w:tcW w:w="1559"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bl>
    <w:p w:rsidR="004E63F7" w:rsidRPr="00B9589D" w:rsidRDefault="004E63F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851A3D"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851A3D" w:rsidRPr="00597A5B" w:rsidRDefault="00851A3D" w:rsidP="00851A3D">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CADRES DE SANTE PARAMEDICAUX</w:t>
            </w:r>
          </w:p>
          <w:p w:rsidR="00851A3D" w:rsidRPr="00597A5B" w:rsidRDefault="00851A3D"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23 décembre 2019</w:t>
            </w:r>
          </w:p>
          <w:p w:rsidR="00851A3D" w:rsidRPr="00597A5B" w:rsidRDefault="00851A3D"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851A3D" w:rsidRPr="0012103C" w:rsidRDefault="00851A3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851A3D"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851A3D" w:rsidRPr="0012103C" w:rsidRDefault="00851A3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851A3D" w:rsidRPr="00E07BE1" w:rsidRDefault="00E07BE1" w:rsidP="00E07BE1">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851A3D" w:rsidRPr="0012103C" w:rsidRDefault="00597A5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851A3D" w:rsidRDefault="00851A3D" w:rsidP="00AB3A79">
            <w:pPr>
              <w:autoSpaceDE w:val="0"/>
              <w:autoSpaceDN w:val="0"/>
              <w:adjustRightInd w:val="0"/>
              <w:spacing w:after="0" w:line="240" w:lineRule="auto"/>
              <w:jc w:val="right"/>
              <w:rPr>
                <w:rFonts w:ascii="Times New Roman" w:hAnsi="Times New Roman" w:cs="Times New Roman"/>
                <w:color w:val="000000"/>
              </w:rPr>
            </w:pPr>
          </w:p>
        </w:tc>
      </w:tr>
      <w:tr w:rsidR="00E07BE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E07BE1" w:rsidRPr="0012103C" w:rsidRDefault="00E07BE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E07BE1" w:rsidRPr="00E07BE1" w:rsidRDefault="00E07BE1" w:rsidP="00D23070">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E07BE1" w:rsidRPr="0012103C" w:rsidRDefault="00E07BE1"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E07BE1" w:rsidRDefault="00E07BE1" w:rsidP="00AB3A79">
            <w:pPr>
              <w:autoSpaceDE w:val="0"/>
              <w:autoSpaceDN w:val="0"/>
              <w:adjustRightInd w:val="0"/>
              <w:spacing w:after="0" w:line="240" w:lineRule="auto"/>
              <w:jc w:val="right"/>
              <w:rPr>
                <w:rFonts w:ascii="Times New Roman" w:hAnsi="Times New Roman" w:cs="Times New Roman"/>
                <w:color w:val="000000"/>
              </w:rPr>
            </w:pPr>
          </w:p>
        </w:tc>
      </w:tr>
    </w:tbl>
    <w:p w:rsidR="00851A3D" w:rsidRPr="00B9589D" w:rsidRDefault="00851A3D"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PSYCHOLOGUES</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7738F4" w:rsidRDefault="007738F4" w:rsidP="007738F4">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w:t>
            </w:r>
            <w:r w:rsidRPr="007738F4">
              <w:rPr>
                <w:rFonts w:ascii="Times New Roman" w:hAnsi="Times New Roman" w:cs="Times New Roman"/>
                <w:color w:val="3C3C3C"/>
                <w:sz w:val="16"/>
                <w:szCs w:val="16"/>
                <w:shd w:val="clear" w:color="auto" w:fill="FFFFFF"/>
              </w:rPr>
              <w:t>étermination</w:t>
            </w:r>
            <w:r>
              <w:rPr>
                <w:rFonts w:ascii="Times New Roman" w:hAnsi="Times New Roman" w:cs="Times New Roman"/>
                <w:color w:val="3C3C3C"/>
                <w:sz w:val="16"/>
                <w:szCs w:val="16"/>
                <w:shd w:val="clear" w:color="auto" w:fill="FFFFFF"/>
              </w:rPr>
              <w:t xml:space="preserve"> et réalisation </w:t>
            </w:r>
            <w:r w:rsidRPr="007738F4">
              <w:rPr>
                <w:rFonts w:ascii="Times New Roman" w:hAnsi="Times New Roman" w:cs="Times New Roman"/>
                <w:color w:val="3C3C3C"/>
                <w:sz w:val="16"/>
                <w:szCs w:val="16"/>
                <w:shd w:val="clear" w:color="auto" w:fill="FFFFFF"/>
              </w:rPr>
              <w:t>d'actions p</w:t>
            </w:r>
            <w:r>
              <w:rPr>
                <w:rFonts w:ascii="Times New Roman" w:hAnsi="Times New Roman" w:cs="Times New Roman"/>
                <w:color w:val="3C3C3C"/>
                <w:sz w:val="16"/>
                <w:szCs w:val="16"/>
                <w:shd w:val="clear" w:color="auto" w:fill="FFFFFF"/>
              </w:rPr>
              <w:t>réventives et thérapeutiques, collaboration</w:t>
            </w:r>
            <w:r w:rsidRPr="007738F4">
              <w:rPr>
                <w:rFonts w:ascii="Times New Roman" w:hAnsi="Times New Roman" w:cs="Times New Roman"/>
                <w:color w:val="3C3C3C"/>
                <w:sz w:val="16"/>
                <w:szCs w:val="16"/>
                <w:shd w:val="clear" w:color="auto" w:fill="FFFFFF"/>
              </w:rPr>
              <w:t xml:space="preserve"> aux projets psycho-socio-éducatifs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851A3D" w:rsidRPr="00B9589D" w:rsidRDefault="00851A3D"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33B67"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33B67" w:rsidRPr="00565B8B" w:rsidRDefault="00A33B67" w:rsidP="00A33B67">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PUERICULTRICES CADRES DE SANTE</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33B67" w:rsidRPr="0012103C" w:rsidRDefault="00A33B67"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33B67"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33B67"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r w:rsidR="00A33B67"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33B67"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20 400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bl>
    <w:p w:rsidR="00965ED0" w:rsidRPr="00B9589D" w:rsidRDefault="00965ED0"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33B67"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33B67" w:rsidRPr="00565B8B" w:rsidRDefault="00A33B67" w:rsidP="00A33B67">
            <w:pPr>
              <w:autoSpaceDE w:val="0"/>
              <w:autoSpaceDN w:val="0"/>
              <w:adjustRightInd w:val="0"/>
              <w:spacing w:before="120" w:after="0" w:line="240" w:lineRule="auto"/>
              <w:ind w:left="-567" w:firstLine="567"/>
              <w:jc w:val="right"/>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CADRES DE SANTE INFIRMIERS ET TECHNICIENS PARAMEDICAUX</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33B67" w:rsidRPr="0012103C" w:rsidRDefault="00A33B67"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33B67"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33B67"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r w:rsidR="00A33B67"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33B67"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bl>
    <w:p w:rsidR="00A33B67" w:rsidRDefault="00A33B67" w:rsidP="00EE4972">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F16ED5" w:rsidRPr="0012103C" w:rsidTr="00DB431D">
        <w:trPr>
          <w:trHeight w:val="973"/>
        </w:trPr>
        <w:tc>
          <w:tcPr>
            <w:tcW w:w="4112" w:type="dxa"/>
            <w:gridSpan w:val="2"/>
            <w:tcBorders>
              <w:top w:val="single" w:sz="18" w:space="0" w:color="auto"/>
              <w:left w:val="single" w:sz="18" w:space="0" w:color="auto"/>
              <w:bottom w:val="nil"/>
              <w:right w:val="single" w:sz="12" w:space="0" w:color="auto"/>
            </w:tcBorders>
            <w:vAlign w:val="bottom"/>
          </w:tcPr>
          <w:p w:rsidR="00F16ED5" w:rsidRPr="00565B8B" w:rsidRDefault="00F16ED5" w:rsidP="00F16ED5">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lastRenderedPageBreak/>
              <w:t>CADRE D'EMPLOIS DES SAGES FEMMES</w:t>
            </w:r>
          </w:p>
          <w:p w:rsidR="00F16ED5" w:rsidRPr="00565B8B" w:rsidRDefault="00F16ED5"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F16ED5" w:rsidRPr="00565B8B" w:rsidRDefault="00F16ED5"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F16ED5" w:rsidRPr="0012103C" w:rsidRDefault="00F16ED5"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F16ED5" w:rsidTr="00DB431D">
        <w:trPr>
          <w:trHeight w:val="317"/>
        </w:trPr>
        <w:tc>
          <w:tcPr>
            <w:tcW w:w="993" w:type="dxa"/>
            <w:tcBorders>
              <w:top w:val="single" w:sz="12" w:space="0" w:color="auto"/>
              <w:left w:val="single" w:sz="18" w:space="0" w:color="auto"/>
              <w:bottom w:val="single" w:sz="12" w:space="0" w:color="auto"/>
              <w:right w:val="single" w:sz="12" w:space="0" w:color="auto"/>
            </w:tcBorders>
          </w:tcPr>
          <w:p w:rsidR="00F16ED5" w:rsidRPr="0012103C" w:rsidRDefault="00F16ED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F16ED5"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F16ED5"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F16ED5" w:rsidRDefault="00F16ED5" w:rsidP="00AB3A79">
            <w:pPr>
              <w:autoSpaceDE w:val="0"/>
              <w:autoSpaceDN w:val="0"/>
              <w:adjustRightInd w:val="0"/>
              <w:spacing w:after="0" w:line="240" w:lineRule="auto"/>
              <w:jc w:val="right"/>
              <w:rPr>
                <w:rFonts w:ascii="Times New Roman" w:hAnsi="Times New Roman" w:cs="Times New Roman"/>
                <w:color w:val="000000"/>
              </w:rPr>
            </w:pPr>
          </w:p>
        </w:tc>
      </w:tr>
      <w:tr w:rsidR="00F16ED5"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F16ED5" w:rsidRPr="0012103C" w:rsidRDefault="00F16ED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F16ED5"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F16ED5"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F16ED5" w:rsidRDefault="00F16ED5" w:rsidP="00AB3A79">
            <w:pPr>
              <w:autoSpaceDE w:val="0"/>
              <w:autoSpaceDN w:val="0"/>
              <w:adjustRightInd w:val="0"/>
              <w:spacing w:after="0" w:line="240" w:lineRule="auto"/>
              <w:jc w:val="right"/>
              <w:rPr>
                <w:rFonts w:ascii="Times New Roman" w:hAnsi="Times New Roman" w:cs="Times New Roman"/>
                <w:color w:val="000000"/>
              </w:rPr>
            </w:pPr>
          </w:p>
        </w:tc>
      </w:tr>
    </w:tbl>
    <w:p w:rsidR="00A33B67" w:rsidRPr="00B9589D" w:rsidRDefault="00A33B6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1134"/>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INFIRMIERS EN SOINS GENERAUX</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28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965ED0" w:rsidRPr="00B9589D" w:rsidRDefault="00965ED0"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944"/>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PUERICULTRICES</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AD1751"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298"/>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265D8C" w:rsidRPr="00B9589D" w:rsidRDefault="00965ED0" w:rsidP="00EE4972">
      <w:pPr>
        <w:spacing w:after="0"/>
        <w:jc w:val="both"/>
        <w:rPr>
          <w:rFonts w:cs="Arial"/>
          <w:sz w:val="20"/>
          <w:szCs w:val="20"/>
        </w:rPr>
      </w:pPr>
      <w:r>
        <w:rPr>
          <w:rFonts w:cs="Arial"/>
        </w:rPr>
        <w:t xml:space="preserve"> </w:t>
      </w: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265D8C"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12103C">
              <w:rPr>
                <w:rFonts w:ascii="Times New Roman" w:hAnsi="Times New Roman" w:cs="Times New Roman"/>
                <w:b/>
                <w:color w:val="000000"/>
                <w:sz w:val="16"/>
                <w:szCs w:val="16"/>
              </w:rPr>
              <w:t xml:space="preserve">CADRE D'EMPLOIS DES </w:t>
            </w:r>
            <w:r>
              <w:rPr>
                <w:rFonts w:ascii="Times New Roman" w:hAnsi="Times New Roman" w:cs="Times New Roman"/>
                <w:b/>
                <w:color w:val="000000"/>
                <w:sz w:val="16"/>
                <w:szCs w:val="16"/>
              </w:rPr>
              <w:t>ASSISTANTS</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Pr>
                <w:rFonts w:ascii="Times New Roman" w:hAnsi="Times New Roman" w:cs="Times New Roman"/>
                <w:b/>
                <w:color w:val="000000"/>
                <w:sz w:val="16"/>
                <w:szCs w:val="16"/>
              </w:rPr>
              <w:t>SOCIO-EDUCATIFS</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Référence réglementaire: arrêté du 3 juin 2015</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pris pour l’application du décret</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2014-513</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12103C" w:rsidRDefault="007738F4" w:rsidP="007738F4">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sz w:val="16"/>
                <w:szCs w:val="16"/>
              </w:rPr>
              <w:t>Conception et</w:t>
            </w:r>
            <w:r w:rsidRPr="007738F4">
              <w:rPr>
                <w:rFonts w:ascii="Times New Roman" w:hAnsi="Times New Roman" w:cs="Times New Roman"/>
                <w:sz w:val="16"/>
                <w:szCs w:val="16"/>
              </w:rPr>
              <w:t xml:space="preserve"> mise en œuvre des politiques et dispositi</w:t>
            </w:r>
            <w:r>
              <w:rPr>
                <w:rFonts w:ascii="Times New Roman" w:hAnsi="Times New Roman" w:cs="Times New Roman"/>
                <w:sz w:val="16"/>
                <w:szCs w:val="16"/>
              </w:rPr>
              <w:t>fs d'accueil et d'intervention…</w:t>
            </w:r>
          </w:p>
        </w:tc>
        <w:tc>
          <w:tcPr>
            <w:tcW w:w="2127" w:type="dxa"/>
            <w:tcBorders>
              <w:top w:val="single" w:sz="12" w:space="0" w:color="auto"/>
              <w:left w:val="single" w:sz="12"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13 600</w:t>
            </w: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r w:rsidR="00265D8C"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12103C" w:rsidRDefault="007738F4" w:rsidP="00AB3A79">
            <w:pPr>
              <w:autoSpaceDE w:val="0"/>
              <w:autoSpaceDN w:val="0"/>
              <w:adjustRightInd w:val="0"/>
              <w:spacing w:after="0" w:line="240" w:lineRule="auto"/>
              <w:ind w:left="113"/>
              <w:rPr>
                <w:rFonts w:ascii="Times New Roman" w:hAnsi="Times New Roman" w:cs="Times New Roman"/>
                <w:color w:val="000000"/>
                <w:sz w:val="16"/>
                <w:szCs w:val="16"/>
              </w:rPr>
            </w:pPr>
            <w:r>
              <w:rPr>
                <w:rFonts w:ascii="Times New Roman" w:hAnsi="Times New Roman" w:cs="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bl>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175681"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75681" w:rsidRPr="00565B8B" w:rsidRDefault="00175681" w:rsidP="00175681">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TECHNICIENS PARAMEDICAUX</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sidR="00565B8B" w:rsidRPr="00565B8B">
              <w:rPr>
                <w:rFonts w:ascii="Times New Roman" w:hAnsi="Times New Roman" w:cs="Times New Roman"/>
                <w:i/>
                <w:color w:val="FF0000"/>
                <w:sz w:val="16"/>
                <w:szCs w:val="16"/>
              </w:rPr>
              <w:t xml:space="preserve">31 mai </w:t>
            </w:r>
            <w:r w:rsidRPr="00565B8B">
              <w:rPr>
                <w:rFonts w:ascii="Times New Roman" w:hAnsi="Times New Roman" w:cs="Times New Roman"/>
                <w:i/>
                <w:color w:val="FF0000"/>
                <w:sz w:val="16"/>
                <w:szCs w:val="16"/>
              </w:rPr>
              <w:t xml:space="preserve"> 2016</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175681" w:rsidRPr="0012103C" w:rsidRDefault="0017568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175681"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5681" w:rsidRPr="003663A6" w:rsidRDefault="00BF7327" w:rsidP="00CF71DE">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sz w:val="16"/>
                <w:szCs w:val="16"/>
              </w:rPr>
              <w:t>Conception et</w:t>
            </w:r>
            <w:r w:rsidRPr="007738F4">
              <w:rPr>
                <w:rFonts w:ascii="Times New Roman" w:hAnsi="Times New Roman" w:cs="Times New Roman"/>
                <w:sz w:val="16"/>
                <w:szCs w:val="16"/>
              </w:rPr>
              <w:t xml:space="preserve"> mise en œuvre des politiques et dispositi</w:t>
            </w:r>
            <w:r>
              <w:rPr>
                <w:rFonts w:ascii="Times New Roman" w:hAnsi="Times New Roman" w:cs="Times New Roman"/>
                <w:sz w:val="16"/>
                <w:szCs w:val="16"/>
              </w:rPr>
              <w:t>fs d'intervention…</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r w:rsidR="0017568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175681" w:rsidRPr="003663A6" w:rsidRDefault="00BF7327" w:rsidP="00BF7327">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175681">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Pr>
                <w:rFonts w:ascii="Times New Roman" w:hAnsi="Times New Roman" w:cs="Times New Roman"/>
                <w:color w:val="000000"/>
                <w:sz w:val="16"/>
                <w:szCs w:val="16"/>
              </w:rPr>
              <w:t>9 100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bl>
    <w:p w:rsidR="00A210F3" w:rsidRDefault="00A210F3" w:rsidP="00EE4972">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210F3"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210F3" w:rsidRPr="00565B8B" w:rsidRDefault="00A210F3" w:rsidP="00AB3A7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 xml:space="preserve">CADRE D'EMPLOIS DES </w:t>
            </w:r>
            <w:r>
              <w:rPr>
                <w:rFonts w:ascii="Times New Roman" w:hAnsi="Times New Roman" w:cs="Times New Roman"/>
                <w:b/>
                <w:color w:val="FF0000"/>
                <w:sz w:val="16"/>
                <w:szCs w:val="16"/>
              </w:rPr>
              <w:t>INFIRMIERS</w:t>
            </w:r>
            <w:r w:rsidR="00205266">
              <w:rPr>
                <w:rFonts w:ascii="Times New Roman" w:hAnsi="Times New Roman" w:cs="Times New Roman"/>
                <w:b/>
                <w:color w:val="FF0000"/>
                <w:sz w:val="16"/>
                <w:szCs w:val="16"/>
              </w:rPr>
              <w:t xml:space="preserve"> (B)</w:t>
            </w:r>
          </w:p>
          <w:p w:rsidR="00A210F3" w:rsidRPr="00565B8B" w:rsidRDefault="00A210F3"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31 mai  2016</w:t>
            </w:r>
          </w:p>
          <w:p w:rsidR="00A210F3" w:rsidRPr="00565B8B" w:rsidRDefault="00A210F3"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210F3" w:rsidRPr="0012103C" w:rsidRDefault="00A210F3"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210F3"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210F3" w:rsidRPr="003663A6" w:rsidRDefault="00CF71DE"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210F3" w:rsidRDefault="00A210F3" w:rsidP="00AB3A79">
            <w:pPr>
              <w:autoSpaceDE w:val="0"/>
              <w:autoSpaceDN w:val="0"/>
              <w:adjustRightInd w:val="0"/>
              <w:spacing w:after="0" w:line="240" w:lineRule="auto"/>
              <w:jc w:val="right"/>
              <w:rPr>
                <w:rFonts w:ascii="Times New Roman" w:hAnsi="Times New Roman" w:cs="Times New Roman"/>
                <w:color w:val="000000"/>
              </w:rPr>
            </w:pPr>
          </w:p>
        </w:tc>
      </w:tr>
      <w:tr w:rsidR="00A210F3"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210F3" w:rsidRPr="003663A6" w:rsidRDefault="00CF71DE"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Pr>
                <w:rFonts w:ascii="Times New Roman" w:hAnsi="Times New Roman" w:cs="Times New Roman"/>
                <w:color w:val="000000"/>
                <w:sz w:val="16"/>
                <w:szCs w:val="16"/>
              </w:rPr>
              <w:t>9 100</w:t>
            </w: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210F3" w:rsidRDefault="00A210F3" w:rsidP="00AB3A79">
            <w:pPr>
              <w:autoSpaceDE w:val="0"/>
              <w:autoSpaceDN w:val="0"/>
              <w:adjustRightInd w:val="0"/>
              <w:spacing w:after="0" w:line="240" w:lineRule="auto"/>
              <w:jc w:val="right"/>
              <w:rPr>
                <w:rFonts w:ascii="Times New Roman" w:hAnsi="Times New Roman" w:cs="Times New Roman"/>
                <w:color w:val="000000"/>
              </w:rPr>
            </w:pPr>
          </w:p>
        </w:tc>
      </w:tr>
      <w:tr w:rsidR="00175681"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75681" w:rsidRPr="00565B8B" w:rsidRDefault="00175681" w:rsidP="00175681">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lastRenderedPageBreak/>
              <w:t xml:space="preserve">CADRE D'EMPLOIS DES </w:t>
            </w:r>
            <w:r w:rsidR="007A2998" w:rsidRPr="00565B8B">
              <w:rPr>
                <w:rFonts w:ascii="Times New Roman" w:hAnsi="Times New Roman" w:cs="Times New Roman"/>
                <w:b/>
                <w:color w:val="FF0000"/>
                <w:sz w:val="16"/>
                <w:szCs w:val="16"/>
              </w:rPr>
              <w:t>EDUCATEURS DE JEUNES ENFAN</w:t>
            </w:r>
            <w:r w:rsidRPr="00565B8B">
              <w:rPr>
                <w:rFonts w:ascii="Times New Roman" w:hAnsi="Times New Roman" w:cs="Times New Roman"/>
                <w:b/>
                <w:color w:val="FF0000"/>
                <w:sz w:val="16"/>
                <w:szCs w:val="16"/>
              </w:rPr>
              <w:t>TS</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17 décembre 2018</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175681" w:rsidRPr="0012103C" w:rsidRDefault="0017568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175681"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5681" w:rsidRPr="003663A6" w:rsidRDefault="00CF71DE"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15 120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r w:rsidR="0017568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175681" w:rsidRPr="003663A6" w:rsidRDefault="00CF71DE"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14 560</w:t>
            </w:r>
            <w:r w:rsidR="00175681">
              <w:rPr>
                <w:rFonts w:ascii="Times New Roman" w:hAnsi="Times New Roman" w:cs="Times New Roman"/>
                <w:color w:val="000000"/>
                <w:sz w:val="16"/>
                <w:szCs w:val="16"/>
              </w:rPr>
              <w:t xml:space="preserve"> </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bl>
    <w:p w:rsidR="00175681" w:rsidRPr="00B9589D" w:rsidRDefault="00175681"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0A319B"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0A319B">
              <w:rPr>
                <w:rFonts w:ascii="Times New Roman" w:hAnsi="Times New Roman" w:cs="Times New Roman"/>
                <w:b/>
                <w:color w:val="FF0000"/>
                <w:sz w:val="16"/>
                <w:szCs w:val="16"/>
              </w:rPr>
              <w:t>CADRE D'EMPLOIS DES AUXILIAIRES DE SOINS</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Pr>
                <w:rFonts w:ascii="Times New Roman" w:hAnsi="Times New Roman" w:cs="Times New Roman"/>
                <w:i/>
                <w:color w:val="FF0000"/>
                <w:sz w:val="16"/>
                <w:szCs w:val="16"/>
              </w:rPr>
              <w:t>20 mai 2014</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0A319B" w:rsidTr="00DB431D">
        <w:trPr>
          <w:trHeight w:val="677"/>
        </w:trPr>
        <w:tc>
          <w:tcPr>
            <w:tcW w:w="851" w:type="dxa"/>
            <w:tcBorders>
              <w:top w:val="nil"/>
              <w:left w:val="single" w:sz="18" w:space="0" w:color="auto"/>
              <w:bottom w:val="single" w:sz="12" w:space="0" w:color="auto"/>
              <w:right w:val="nil"/>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0A319B"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7 090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0A319B"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12 000 </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6 750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0A319B" w:rsidRPr="00B9589D" w:rsidRDefault="000A319B"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0A319B"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0A319B" w:rsidRPr="000A319B" w:rsidRDefault="000A319B" w:rsidP="00AB3A7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0A319B">
              <w:rPr>
                <w:rFonts w:ascii="Times New Roman" w:hAnsi="Times New Roman" w:cs="Times New Roman"/>
                <w:b/>
                <w:color w:val="FF0000"/>
                <w:sz w:val="16"/>
                <w:szCs w:val="16"/>
              </w:rPr>
              <w:t>CADRE D'EMPLOIS DES AUXILIAIRES DE PUERICULTURE</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Pr>
                <w:rFonts w:ascii="Times New Roman" w:hAnsi="Times New Roman" w:cs="Times New Roman"/>
                <w:i/>
                <w:color w:val="FF0000"/>
                <w:sz w:val="16"/>
                <w:szCs w:val="16"/>
              </w:rPr>
              <w:t>20 mai 2014</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0A319B" w:rsidTr="00DB431D">
        <w:trPr>
          <w:trHeight w:val="677"/>
        </w:trPr>
        <w:tc>
          <w:tcPr>
            <w:tcW w:w="851" w:type="dxa"/>
            <w:tcBorders>
              <w:top w:val="nil"/>
              <w:left w:val="single" w:sz="18" w:space="0" w:color="auto"/>
              <w:bottom w:val="single" w:sz="12" w:space="0" w:color="auto"/>
              <w:right w:val="nil"/>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0A319B"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7 090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0A319B"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12 000 </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6 750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0A319B" w:rsidRDefault="000A319B"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B9589D" w:rsidRPr="00DD7BCC"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CADRE D'EMPLOIS DES AGENTS TERRITORIAUX SPECIALISES</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DES ECOLES MATERNELLES</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Référence réglementaire: arrêté du 20 mai 2014</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pris pour l’application du décret</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2014-513</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B9589D" w:rsidRPr="00DD7BCC" w:rsidTr="00DB431D">
        <w:trPr>
          <w:trHeight w:val="677"/>
        </w:trPr>
        <w:tc>
          <w:tcPr>
            <w:tcW w:w="851" w:type="dxa"/>
            <w:tcBorders>
              <w:top w:val="nil"/>
              <w:left w:val="single" w:sz="18" w:space="0" w:color="auto"/>
              <w:bottom w:val="single" w:sz="12" w:space="0" w:color="auto"/>
              <w:right w:val="nil"/>
            </w:tcBorders>
          </w:tcPr>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B9589D" w:rsidRPr="00DD7BCC"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B9589D" w:rsidRPr="00DD7BCC"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Pr="00B9589D" w:rsidRDefault="00B9589D"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565B8B" w:rsidTr="00DB431D">
        <w:trPr>
          <w:trHeight w:val="1115"/>
        </w:trPr>
        <w:tc>
          <w:tcPr>
            <w:tcW w:w="4112" w:type="dxa"/>
            <w:gridSpan w:val="2"/>
            <w:tcBorders>
              <w:top w:val="single" w:sz="18" w:space="0" w:color="auto"/>
              <w:left w:val="single" w:sz="18" w:space="0" w:color="auto"/>
              <w:bottom w:val="nil"/>
              <w:right w:val="single" w:sz="12" w:space="0" w:color="auto"/>
            </w:tcBorders>
            <w:vAlign w:val="center"/>
          </w:tcPr>
          <w:p w:rsidR="00565B8B" w:rsidRPr="00FA023C" w:rsidRDefault="00565B8B" w:rsidP="00565B8B">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FA023C">
              <w:rPr>
                <w:rFonts w:ascii="Times New Roman" w:hAnsi="Times New Roman" w:cs="Times New Roman"/>
                <w:b/>
                <w:color w:val="FF0000"/>
                <w:sz w:val="16"/>
                <w:szCs w:val="16"/>
              </w:rPr>
              <w:lastRenderedPageBreak/>
              <w:t>CADRE D'EMPLOIS DES MONITEURS EDUCATEURS ET INTERVENANTS FAMILIAUX</w:t>
            </w:r>
          </w:p>
          <w:p w:rsidR="00565B8B" w:rsidRPr="00565B8B" w:rsidRDefault="00565B8B" w:rsidP="00565B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17 décembre 2018</w:t>
            </w:r>
          </w:p>
          <w:p w:rsidR="00565B8B" w:rsidRPr="00565B8B" w:rsidRDefault="00565B8B" w:rsidP="00565B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565B8B" w:rsidTr="00DB431D">
        <w:trPr>
          <w:trHeight w:val="424"/>
        </w:trPr>
        <w:tc>
          <w:tcPr>
            <w:tcW w:w="851" w:type="dxa"/>
            <w:tcBorders>
              <w:top w:val="nil"/>
              <w:left w:val="single" w:sz="18" w:space="0" w:color="auto"/>
              <w:bottom w:val="single" w:sz="12" w:space="0" w:color="auto"/>
              <w:right w:val="nil"/>
            </w:tcBorders>
          </w:tcPr>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565B8B" w:rsidTr="00DB431D">
        <w:trPr>
          <w:trHeight w:val="397"/>
        </w:trPr>
        <w:tc>
          <w:tcPr>
            <w:tcW w:w="851" w:type="dxa"/>
            <w:tcBorders>
              <w:top w:val="single" w:sz="12" w:space="0" w:color="auto"/>
              <w:left w:val="single" w:sz="18"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5 150</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565B8B" w:rsidTr="00DB431D">
        <w:trPr>
          <w:trHeight w:val="319"/>
        </w:trPr>
        <w:tc>
          <w:tcPr>
            <w:tcW w:w="851" w:type="dxa"/>
            <w:tcBorders>
              <w:top w:val="single" w:sz="12" w:space="0" w:color="auto"/>
              <w:left w:val="single" w:sz="18"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9 100 </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F46E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4 860</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F403AF" w:rsidRPr="00B9589D" w:rsidRDefault="00F403AF"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265D8C" w:rsidTr="00DB431D">
        <w:trPr>
          <w:trHeight w:val="1185"/>
        </w:trPr>
        <w:tc>
          <w:tcPr>
            <w:tcW w:w="4112" w:type="dxa"/>
            <w:gridSpan w:val="2"/>
            <w:tcBorders>
              <w:top w:val="single" w:sz="18" w:space="0" w:color="auto"/>
              <w:left w:val="single" w:sz="18" w:space="0" w:color="auto"/>
              <w:bottom w:val="nil"/>
              <w:right w:val="single" w:sz="12" w:space="0" w:color="auto"/>
            </w:tcBorders>
            <w:vAlign w:val="center"/>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CADRE D'EMPLOIS DES AGENTS SOCIAUX TERRITORIAUX</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Références réglementaires: arrêtés du 20 mai 2014 et</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du 26 novembre 2014 pris pour l’application du décret</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2014-513</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265D8C" w:rsidTr="00DB431D">
        <w:trPr>
          <w:trHeight w:val="484"/>
        </w:trPr>
        <w:tc>
          <w:tcPr>
            <w:tcW w:w="851" w:type="dxa"/>
            <w:tcBorders>
              <w:top w:val="nil"/>
              <w:left w:val="single" w:sz="18" w:space="0" w:color="auto"/>
              <w:bottom w:val="single" w:sz="12" w:space="0" w:color="auto"/>
              <w:right w:val="nil"/>
            </w:tcBorders>
          </w:tcPr>
          <w:p w:rsidR="00265D8C" w:rsidRPr="00DD7BCC" w:rsidRDefault="00265D8C" w:rsidP="00AB3A79">
            <w:pPr>
              <w:autoSpaceDE w:val="0"/>
              <w:autoSpaceDN w:val="0"/>
              <w:adjustRightInd w:val="0"/>
              <w:spacing w:after="0"/>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265D8C" w:rsidRPr="00DD7BCC" w:rsidRDefault="00265D8C" w:rsidP="00AB3A79">
            <w:pPr>
              <w:autoSpaceDE w:val="0"/>
              <w:autoSpaceDN w:val="0"/>
              <w:adjustRightInd w:val="0"/>
              <w:spacing w:after="0"/>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65D8C" w:rsidRPr="005125E5"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5125E5">
              <w:rPr>
                <w:rFonts w:ascii="Times New Roman" w:hAnsi="Times New Roman" w:cs="Times New Roman"/>
                <w:color w:val="000000"/>
                <w:sz w:val="16"/>
                <w:szCs w:val="16"/>
              </w:rPr>
              <w:t>Logé</w:t>
            </w:r>
          </w:p>
        </w:tc>
      </w:tr>
      <w:tr w:rsidR="00265D8C" w:rsidTr="00DB431D">
        <w:trPr>
          <w:trHeight w:val="436"/>
        </w:trPr>
        <w:tc>
          <w:tcPr>
            <w:tcW w:w="851" w:type="dxa"/>
            <w:tcBorders>
              <w:top w:val="single" w:sz="12" w:space="0" w:color="auto"/>
              <w:left w:val="single" w:sz="18"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jc w:val="right"/>
              <w:rPr>
                <w:rFonts w:ascii="Times New Roman" w:hAnsi="Times New Roman" w:cs="Times New Roman"/>
                <w:color w:val="000000"/>
              </w:rPr>
            </w:pPr>
          </w:p>
        </w:tc>
      </w:tr>
      <w:tr w:rsidR="00265D8C"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jc w:val="right"/>
              <w:rPr>
                <w:rFonts w:ascii="Times New Roman" w:hAnsi="Times New Roman" w:cs="Times New Roman"/>
                <w:color w:val="000000"/>
              </w:rPr>
            </w:pPr>
          </w:p>
        </w:tc>
      </w:tr>
    </w:tbl>
    <w:p w:rsidR="00265D8C" w:rsidRPr="00B9589D" w:rsidRDefault="00265D8C" w:rsidP="00EE4972">
      <w:pPr>
        <w:spacing w:after="0"/>
        <w:jc w:val="both"/>
        <w:rPr>
          <w:rFonts w:cs="Arial"/>
          <w:sz w:val="20"/>
          <w:szCs w:val="20"/>
        </w:rPr>
      </w:pPr>
    </w:p>
    <w:p w:rsidR="00265D8C" w:rsidRPr="00FA023C" w:rsidRDefault="00265D8C" w:rsidP="00EE4972">
      <w:pPr>
        <w:spacing w:after="0"/>
        <w:jc w:val="both"/>
        <w:rPr>
          <w:rFonts w:cs="Arial"/>
          <w:sz w:val="20"/>
          <w:szCs w:val="20"/>
        </w:rPr>
      </w:pPr>
      <w:r>
        <w:rPr>
          <w:rFonts w:cs="Arial"/>
        </w:rPr>
        <w:t>E – FILIERE CU</w:t>
      </w:r>
      <w:r w:rsidRPr="00FA023C">
        <w:rPr>
          <w:rFonts w:cs="Arial"/>
          <w:sz w:val="20"/>
          <w:szCs w:val="20"/>
        </w:rPr>
        <w:t>LTURELLE</w:t>
      </w:r>
    </w:p>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4E63F7" w:rsidRPr="00AD1751" w:rsidTr="00DB431D">
        <w:trPr>
          <w:trHeight w:val="907"/>
        </w:trPr>
        <w:tc>
          <w:tcPr>
            <w:tcW w:w="4112" w:type="dxa"/>
            <w:gridSpan w:val="2"/>
            <w:tcBorders>
              <w:top w:val="single" w:sz="18" w:space="0" w:color="auto"/>
              <w:left w:val="single" w:sz="18" w:space="0" w:color="auto"/>
              <w:bottom w:val="nil"/>
              <w:right w:val="single" w:sz="12" w:space="0" w:color="auto"/>
            </w:tcBorders>
            <w:vAlign w:val="bottom"/>
          </w:tcPr>
          <w:p w:rsidR="004E63F7" w:rsidRPr="009D5D70" w:rsidRDefault="004E63F7"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CONSERVATE</w:t>
            </w:r>
            <w:r w:rsidR="00656A26" w:rsidRPr="009D5D70">
              <w:rPr>
                <w:rFonts w:ascii="Times New Roman" w:hAnsi="Times New Roman" w:cs="Times New Roman"/>
                <w:b/>
                <w:sz w:val="16"/>
                <w:szCs w:val="16"/>
              </w:rPr>
              <w:t xml:space="preserve">URS </w:t>
            </w:r>
            <w:r w:rsidRPr="009D5D70">
              <w:rPr>
                <w:rFonts w:ascii="Times New Roman" w:hAnsi="Times New Roman" w:cs="Times New Roman"/>
                <w:b/>
                <w:sz w:val="16"/>
                <w:szCs w:val="16"/>
              </w:rPr>
              <w:t>TERRITORIAUX DU PATRIMOINE</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7 décembre 2017</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pris pour l’application du décret 2014-513</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4E63F7" w:rsidRPr="00AD1751" w:rsidTr="00DB431D">
        <w:trPr>
          <w:trHeight w:val="486"/>
        </w:trPr>
        <w:tc>
          <w:tcPr>
            <w:tcW w:w="993" w:type="dxa"/>
            <w:tcBorders>
              <w:top w:val="nil"/>
              <w:left w:val="single" w:sz="18" w:space="0" w:color="auto"/>
              <w:bottom w:val="single" w:sz="12" w:space="0" w:color="auto"/>
              <w:right w:val="nil"/>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r>
      <w:tr w:rsidR="004E63F7"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9D5D70" w:rsidRDefault="007048FD" w:rsidP="00A52E0E">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collectio</w:t>
            </w:r>
            <w:r w:rsidR="00A52E0E">
              <w:rPr>
                <w:rFonts w:ascii="Times New Roman" w:hAnsi="Times New Roman" w:cs="Times New Roman"/>
                <w:color w:val="000000"/>
                <w:sz w:val="16"/>
                <w:szCs w:val="16"/>
                <w:shd w:val="clear" w:color="auto" w:fill="FFFFFF"/>
              </w:rPr>
              <w:t xml:space="preserve">ns.. </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55 200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34 090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52E0E" w:rsidRDefault="00A52E0E" w:rsidP="00A52E0E">
            <w:pPr>
              <w:autoSpaceDE w:val="0"/>
              <w:autoSpaceDN w:val="0"/>
              <w:adjustRightInd w:val="0"/>
              <w:spacing w:after="0" w:line="240" w:lineRule="auto"/>
              <w:ind w:left="113"/>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missions s</w:t>
            </w:r>
            <w:r>
              <w:rPr>
                <w:rFonts w:ascii="Times New Roman" w:hAnsi="Times New Roman" w:cs="Times New Roman"/>
                <w:color w:val="000000"/>
                <w:sz w:val="16"/>
                <w:szCs w:val="16"/>
                <w:shd w:val="clear" w:color="auto" w:fill="FFFFFF"/>
              </w:rPr>
              <w:t>cientifiques ou administratives…</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47 400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29 270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A52E0E" w:rsidRDefault="00A52E0E" w:rsidP="00A52E0E">
            <w:pPr>
              <w:autoSpaceDE w:val="0"/>
              <w:autoSpaceDN w:val="0"/>
              <w:adjustRightInd w:val="0"/>
              <w:spacing w:after="0" w:line="240" w:lineRule="auto"/>
              <w:rPr>
                <w:rFonts w:ascii="Times New Roman" w:hAnsi="Times New Roman" w:cs="Times New Roman"/>
                <w:sz w:val="16"/>
                <w:szCs w:val="16"/>
              </w:rPr>
            </w:pPr>
          </w:p>
          <w:p w:rsidR="004E63F7" w:rsidRPr="009D5D70" w:rsidRDefault="00A52E0E" w:rsidP="00A52E0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Direction d’établissement - </w:t>
            </w:r>
            <w:r w:rsidRPr="00A52E0E">
              <w:rPr>
                <w:rFonts w:ascii="Times New Roman" w:hAnsi="Times New Roman" w:cs="Times New Roman"/>
                <w:color w:val="000000"/>
                <w:sz w:val="16"/>
                <w:szCs w:val="16"/>
                <w:shd w:val="clear" w:color="auto" w:fill="FFFFFF"/>
              </w:rPr>
              <w:t>Participation à des actions d’enseignement et de publicatio</w:t>
            </w:r>
            <w:r>
              <w:rPr>
                <w:rFonts w:ascii="Times New Roman" w:hAnsi="Times New Roman" w:cs="Times New Roman"/>
                <w:color w:val="000000"/>
                <w:sz w:val="16"/>
                <w:szCs w:val="16"/>
                <w:shd w:val="clear" w:color="auto" w:fill="FFFFFF"/>
              </w:rPr>
              <w:t>n…</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40 530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25 030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31"/>
        </w:trPr>
        <w:tc>
          <w:tcPr>
            <w:tcW w:w="993" w:type="dxa"/>
            <w:tcBorders>
              <w:top w:val="single" w:sz="12" w:space="0" w:color="auto"/>
              <w:left w:val="single" w:sz="18" w:space="0" w:color="auto"/>
              <w:bottom w:val="single" w:sz="18"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4E63F7" w:rsidRPr="009D5D70" w:rsidRDefault="00A52E0E" w:rsidP="00A52E0E">
            <w:pPr>
              <w:autoSpaceDE w:val="0"/>
              <w:autoSpaceDN w:val="0"/>
              <w:adjustRightInd w:val="0"/>
              <w:spacing w:after="0" w:line="240" w:lineRule="auto"/>
              <w:ind w:left="112"/>
              <w:rPr>
                <w:rFonts w:ascii="Times New Roman" w:hAnsi="Times New Roman" w:cs="Times New Roman"/>
                <w:sz w:val="16"/>
                <w:szCs w:val="16"/>
              </w:rPr>
            </w:pPr>
            <w:r w:rsidRPr="00A52E0E">
              <w:rPr>
                <w:rFonts w:ascii="Times New Roman" w:hAnsi="Times New Roman" w:cs="Times New Roman"/>
                <w:color w:val="000000"/>
                <w:sz w:val="16"/>
                <w:szCs w:val="16"/>
                <w:shd w:val="clear" w:color="auto" w:fill="FFFFFF"/>
              </w:rPr>
              <w:t>Direction d’établissement</w:t>
            </w:r>
            <w:r>
              <w:rPr>
                <w:rFonts w:ascii="Times New Roman" w:hAnsi="Times New Roman" w:cs="Times New Roman"/>
                <w:color w:val="000000"/>
                <w:sz w:val="16"/>
                <w:szCs w:val="16"/>
                <w:shd w:val="clear" w:color="auto" w:fill="FFFFFF"/>
              </w:rPr>
              <w:t>…</w:t>
            </w:r>
          </w:p>
        </w:tc>
        <w:tc>
          <w:tcPr>
            <w:tcW w:w="99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37 000</w:t>
            </w:r>
          </w:p>
        </w:tc>
        <w:tc>
          <w:tcPr>
            <w:tcW w:w="1276"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22 848</w:t>
            </w:r>
          </w:p>
        </w:tc>
        <w:tc>
          <w:tcPr>
            <w:tcW w:w="85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bl>
    <w:p w:rsidR="004E63F7" w:rsidRPr="00FA023C" w:rsidRDefault="004E63F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17408B" w:rsidRPr="00AD1751" w:rsidTr="00DB431D">
        <w:trPr>
          <w:trHeight w:val="1195"/>
        </w:trPr>
        <w:tc>
          <w:tcPr>
            <w:tcW w:w="4112" w:type="dxa"/>
            <w:gridSpan w:val="2"/>
            <w:tcBorders>
              <w:top w:val="single" w:sz="18" w:space="0" w:color="auto"/>
              <w:left w:val="single" w:sz="18" w:space="0" w:color="auto"/>
              <w:bottom w:val="nil"/>
              <w:right w:val="single" w:sz="12" w:space="0" w:color="auto"/>
            </w:tcBorders>
            <w:vAlign w:val="bottom"/>
          </w:tcPr>
          <w:p w:rsidR="0017408B" w:rsidRPr="00597A5B" w:rsidRDefault="0017408B"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 xml:space="preserve">CADRE D'EMPLOIS DES DIRECTEURS D’ETABLISSEMENT D’ENSEIGNEMENT </w:t>
            </w:r>
          </w:p>
          <w:p w:rsidR="0017408B" w:rsidRPr="00597A5B" w:rsidRDefault="0017408B"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ARTISTIQUE</w:t>
            </w:r>
          </w:p>
          <w:p w:rsidR="0017408B" w:rsidRPr="00597A5B" w:rsidRDefault="0017408B" w:rsidP="001740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3 juin 2015</w:t>
            </w:r>
          </w:p>
          <w:p w:rsidR="0017408B" w:rsidRPr="00AD1751" w:rsidRDefault="0017408B" w:rsidP="0017408B">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597A5B">
              <w:rPr>
                <w:rFonts w:ascii="Times New Roman" w:hAnsi="Times New Roman" w:cs="Times New Roman"/>
                <w:i/>
                <w:color w:val="FF0000"/>
                <w:sz w:val="16"/>
                <w:szCs w:val="16"/>
              </w:rPr>
              <w:t>pris pour l’application du décret 2014-513</w:t>
            </w:r>
          </w:p>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17408B" w:rsidRPr="00AD1751" w:rsidTr="00DB431D">
        <w:trPr>
          <w:trHeight w:val="480"/>
        </w:trPr>
        <w:tc>
          <w:tcPr>
            <w:tcW w:w="993" w:type="dxa"/>
            <w:tcBorders>
              <w:top w:val="nil"/>
              <w:left w:val="single" w:sz="18" w:space="0" w:color="auto"/>
              <w:bottom w:val="single" w:sz="12" w:space="0" w:color="auto"/>
              <w:right w:val="nil"/>
            </w:tcBorders>
          </w:tcPr>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r>
      <w:tr w:rsidR="0017408B" w:rsidRPr="00AD1751" w:rsidTr="00DB431D">
        <w:trPr>
          <w:trHeight w:val="383"/>
        </w:trPr>
        <w:tc>
          <w:tcPr>
            <w:tcW w:w="993" w:type="dxa"/>
            <w:tcBorders>
              <w:top w:val="single" w:sz="12" w:space="0" w:color="auto"/>
              <w:left w:val="single" w:sz="18"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408B" w:rsidRPr="009D5D70" w:rsidRDefault="00A56C76"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w:t>
            </w:r>
            <w:r w:rsidR="007048FD">
              <w:rPr>
                <w:rFonts w:ascii="Times New Roman" w:hAnsi="Times New Roman" w:cs="Times New Roman"/>
                <w:sz w:val="16"/>
                <w:szCs w:val="16"/>
              </w:rPr>
              <w:t>établissement à caractère régional…</w:t>
            </w:r>
            <w:r>
              <w:rPr>
                <w:rFonts w:ascii="Times New Roman" w:hAnsi="Times New Roman" w:cs="Times New Roman"/>
                <w:sz w:val="16"/>
                <w:szCs w:val="16"/>
              </w:rPr>
              <w:t xml:space="preserve"> </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22 310</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389"/>
        </w:trPr>
        <w:tc>
          <w:tcPr>
            <w:tcW w:w="993" w:type="dxa"/>
            <w:tcBorders>
              <w:top w:val="single" w:sz="12" w:space="0" w:color="auto"/>
              <w:left w:val="single" w:sz="18"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17408B" w:rsidRPr="009D5D70" w:rsidRDefault="00CF71DE"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établissement à rayonnement </w:t>
            </w:r>
            <w:r w:rsidR="007048FD">
              <w:rPr>
                <w:rFonts w:ascii="Times New Roman" w:hAnsi="Times New Roman" w:cs="Times New Roman"/>
                <w:sz w:val="16"/>
                <w:szCs w:val="16"/>
              </w:rPr>
              <w:t>départemental et fonction d’enseignement…</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17 205</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395"/>
        </w:trPr>
        <w:tc>
          <w:tcPr>
            <w:tcW w:w="993" w:type="dxa"/>
            <w:tcBorders>
              <w:top w:val="single" w:sz="12" w:space="0" w:color="auto"/>
              <w:left w:val="single" w:sz="18"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17408B" w:rsidRPr="009D5D70" w:rsidRDefault="00CF71DE"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établissement </w:t>
            </w:r>
            <w:r w:rsidR="00B7620B">
              <w:rPr>
                <w:rFonts w:ascii="Times New Roman" w:hAnsi="Times New Roman" w:cs="Times New Roman"/>
                <w:sz w:val="16"/>
                <w:szCs w:val="16"/>
              </w:rPr>
              <w:t>à rayonnement départemental</w:t>
            </w:r>
            <w:r w:rsidR="007048FD">
              <w:rPr>
                <w:rFonts w:ascii="Times New Roman" w:hAnsi="Times New Roman" w:cs="Times New Roman"/>
                <w:sz w:val="16"/>
                <w:szCs w:val="16"/>
              </w:rPr>
              <w:t>…</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14 320</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401"/>
        </w:trPr>
        <w:tc>
          <w:tcPr>
            <w:tcW w:w="993" w:type="dxa"/>
            <w:tcBorders>
              <w:top w:val="single" w:sz="12" w:space="0" w:color="auto"/>
              <w:left w:val="single" w:sz="18" w:space="0" w:color="auto"/>
              <w:bottom w:val="single" w:sz="18"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17408B" w:rsidRPr="009D5D70" w:rsidRDefault="00CF71DE" w:rsidP="00AB3A79">
            <w:pPr>
              <w:autoSpaceDE w:val="0"/>
              <w:autoSpaceDN w:val="0"/>
              <w:adjustRightInd w:val="0"/>
              <w:spacing w:after="0" w:line="240" w:lineRule="auto"/>
              <w:ind w:left="112"/>
              <w:rPr>
                <w:rFonts w:ascii="Times New Roman" w:hAnsi="Times New Roman" w:cs="Times New Roman"/>
                <w:sz w:val="16"/>
                <w:szCs w:val="16"/>
              </w:rPr>
            </w:pPr>
            <w:r>
              <w:rPr>
                <w:rFonts w:ascii="Times New Roman" w:hAnsi="Times New Roman" w:cs="Times New Roman"/>
                <w:sz w:val="16"/>
                <w:szCs w:val="16"/>
              </w:rPr>
              <w:t>Direction d’un établissement</w:t>
            </w:r>
            <w:r w:rsidR="00621F62">
              <w:rPr>
                <w:rFonts w:ascii="Times New Roman" w:hAnsi="Times New Roman" w:cs="Times New Roman"/>
                <w:sz w:val="16"/>
                <w:szCs w:val="16"/>
              </w:rPr>
              <w:t>…</w:t>
            </w:r>
          </w:p>
        </w:tc>
        <w:tc>
          <w:tcPr>
            <w:tcW w:w="99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Pr>
                <w:rFonts w:ascii="Times New Roman" w:hAnsi="Times New Roman" w:cs="Times New Roman"/>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Pr>
                <w:rFonts w:ascii="Times New Roman" w:hAnsi="Times New Roman" w:cs="Times New Roman"/>
                <w:sz w:val="16"/>
                <w:szCs w:val="16"/>
              </w:rPr>
              <w:t>11 160</w:t>
            </w:r>
          </w:p>
        </w:tc>
        <w:tc>
          <w:tcPr>
            <w:tcW w:w="85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lastRenderedPageBreak/>
              <w:t>CADRE D'EMPLOIS DES CONSERVATEURS</w:t>
            </w:r>
          </w:p>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 DE BIBLIOTHEQUES</w:t>
            </w:r>
          </w:p>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vMerge w:val="restart"/>
            <w:tcBorders>
              <w:top w:val="single" w:sz="18" w:space="0" w:color="auto"/>
              <w:left w:val="single" w:sz="12" w:space="0" w:color="auto"/>
              <w:right w:val="single" w:sz="18"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656A26" w:rsidRPr="00116860" w:rsidTr="00DB431D">
        <w:trPr>
          <w:trHeight w:val="240"/>
        </w:trPr>
        <w:tc>
          <w:tcPr>
            <w:tcW w:w="993" w:type="dxa"/>
            <w:tcBorders>
              <w:top w:val="nil"/>
              <w:left w:val="single" w:sz="18" w:space="0" w:color="auto"/>
              <w:bottom w:val="single" w:sz="12" w:space="0" w:color="auto"/>
              <w:right w:val="nil"/>
            </w:tcBorders>
          </w:tcPr>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rPr>
                <w:rFonts w:ascii="Times New Roman" w:hAnsi="Times New Roman" w:cs="Times New Roman"/>
                <w:sz w:val="16"/>
                <w:szCs w:val="16"/>
              </w:rPr>
            </w:pPr>
          </w:p>
        </w:tc>
        <w:tc>
          <w:tcPr>
            <w:tcW w:w="2267"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gridSpan w:val="2"/>
            <w:vMerge/>
            <w:tcBorders>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r>
      <w:tr w:rsidR="00656A26"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656A26" w:rsidRPr="009D5D70" w:rsidRDefault="00A56C76" w:rsidP="00656A2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collections ou des missions s</w:t>
            </w:r>
            <w:r w:rsidR="007048FD">
              <w:rPr>
                <w:rFonts w:ascii="Times New Roman" w:hAnsi="Times New Roman" w:cs="Times New Roman"/>
                <w:color w:val="000000"/>
                <w:sz w:val="16"/>
                <w:szCs w:val="16"/>
                <w:shd w:val="clear" w:color="auto" w:fill="FFFFFF"/>
              </w:rPr>
              <w:t>cientifiques ou administratives…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40 000</w:t>
            </w:r>
          </w:p>
        </w:tc>
        <w:tc>
          <w:tcPr>
            <w:tcW w:w="1559"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A56C76" w:rsidRDefault="00A56C76" w:rsidP="00A56C76">
            <w:pPr>
              <w:autoSpaceDE w:val="0"/>
              <w:autoSpaceDN w:val="0"/>
              <w:adjustRightInd w:val="0"/>
              <w:spacing w:after="0" w:line="240" w:lineRule="auto"/>
              <w:ind w:left="113"/>
              <w:jc w:val="center"/>
              <w:rPr>
                <w:rFonts w:ascii="Times New Roman" w:hAnsi="Times New Roman" w:cs="Times New Roman"/>
                <w:color w:val="000000"/>
                <w:sz w:val="16"/>
                <w:szCs w:val="16"/>
                <w:shd w:val="clear" w:color="auto" w:fill="FFFFFF"/>
              </w:rPr>
            </w:pPr>
            <w:r>
              <w:rPr>
                <w:rFonts w:ascii="Times New Roman" w:hAnsi="Times New Roman" w:cs="Times New Roman"/>
                <w:sz w:val="16"/>
                <w:szCs w:val="16"/>
              </w:rPr>
              <w:t>Direction</w:t>
            </w:r>
            <w:r w:rsidRPr="00620D02">
              <w:rPr>
                <w:rFonts w:ascii="Times New Roman" w:hAnsi="Times New Roman" w:cs="Times New Roman"/>
                <w:color w:val="000000"/>
                <w:sz w:val="16"/>
                <w:szCs w:val="16"/>
                <w:shd w:val="clear" w:color="auto" w:fill="FFFFFF"/>
              </w:rPr>
              <w:t> </w:t>
            </w:r>
            <w:r>
              <w:rPr>
                <w:rFonts w:ascii="Times New Roman" w:hAnsi="Times New Roman" w:cs="Times New Roman"/>
                <w:color w:val="000000"/>
                <w:sz w:val="16"/>
                <w:szCs w:val="16"/>
                <w:shd w:val="clear" w:color="auto" w:fill="FFFFFF"/>
              </w:rPr>
              <w:t xml:space="preserve">d’établissement, </w:t>
            </w:r>
          </w:p>
          <w:p w:rsidR="00656A26" w:rsidRPr="00620D02" w:rsidRDefault="00A56C76" w:rsidP="00A56C7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m</w:t>
            </w:r>
            <w:r w:rsidR="007048FD">
              <w:rPr>
                <w:rFonts w:ascii="Times New Roman" w:hAnsi="Times New Roman" w:cs="Times New Roman"/>
                <w:sz w:val="16"/>
                <w:szCs w:val="16"/>
              </w:rPr>
              <w:t>issions scientifiques…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37 000</w:t>
            </w:r>
          </w:p>
        </w:tc>
        <w:tc>
          <w:tcPr>
            <w:tcW w:w="1559"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604"/>
        </w:trPr>
        <w:tc>
          <w:tcPr>
            <w:tcW w:w="993" w:type="dxa"/>
            <w:tcBorders>
              <w:top w:val="single" w:sz="12" w:space="0" w:color="auto"/>
              <w:left w:val="single" w:sz="18" w:space="0" w:color="auto"/>
              <w:bottom w:val="single" w:sz="18"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656A26" w:rsidRPr="00620D02" w:rsidRDefault="00A56C76" w:rsidP="00A56C7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A</w:t>
            </w:r>
            <w:r w:rsidRPr="00620D02">
              <w:rPr>
                <w:rFonts w:ascii="Times New Roman" w:hAnsi="Times New Roman" w:cs="Times New Roman"/>
                <w:color w:val="000000"/>
                <w:sz w:val="16"/>
                <w:szCs w:val="16"/>
                <w:shd w:val="clear" w:color="auto" w:fill="FFFFFF"/>
              </w:rPr>
              <w:t xml:space="preserve">ccès </w:t>
            </w:r>
            <w:r>
              <w:rPr>
                <w:rFonts w:ascii="Times New Roman" w:hAnsi="Times New Roman" w:cs="Times New Roman"/>
                <w:color w:val="000000"/>
                <w:sz w:val="16"/>
                <w:szCs w:val="16"/>
                <w:shd w:val="clear" w:color="auto" w:fill="FFFFFF"/>
              </w:rPr>
              <w:t xml:space="preserve">du public aux collections et </w:t>
            </w:r>
            <w:r w:rsidRPr="00620D02">
              <w:rPr>
                <w:rFonts w:ascii="Times New Roman" w:hAnsi="Times New Roman" w:cs="Times New Roman"/>
                <w:color w:val="000000"/>
                <w:sz w:val="16"/>
                <w:szCs w:val="16"/>
                <w:shd w:val="clear" w:color="auto" w:fill="FFFFFF"/>
              </w:rPr>
              <w:t>diffusion des documents à des fins de recherche, d'information ou de cultur</w:t>
            </w:r>
            <w:r w:rsidR="007048FD">
              <w:rPr>
                <w:rFonts w:ascii="Times New Roman" w:hAnsi="Times New Roman" w:cs="Times New Roman"/>
                <w:color w:val="000000"/>
                <w:sz w:val="16"/>
                <w:szCs w:val="16"/>
                <w:shd w:val="clear" w:color="auto" w:fill="FFFFFF"/>
              </w:rPr>
              <w:t>e…</w:t>
            </w:r>
            <w:r w:rsidR="00620D02">
              <w:rPr>
                <w:rFonts w:ascii="Arial" w:hAnsi="Arial" w:cs="Arial"/>
                <w:color w:val="000000"/>
                <w:sz w:val="19"/>
                <w:szCs w:val="19"/>
                <w:shd w:val="clear" w:color="auto" w:fill="FFFFFF"/>
              </w:rPr>
              <w:t> </w:t>
            </w:r>
          </w:p>
        </w:tc>
        <w:tc>
          <w:tcPr>
            <w:tcW w:w="2267" w:type="dxa"/>
            <w:gridSpan w:val="2"/>
            <w:tcBorders>
              <w:top w:val="single" w:sz="12" w:space="0" w:color="auto"/>
              <w:left w:val="single" w:sz="12" w:space="0" w:color="auto"/>
              <w:bottom w:val="single" w:sz="18"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35 000</w:t>
            </w:r>
          </w:p>
        </w:tc>
        <w:tc>
          <w:tcPr>
            <w:tcW w:w="1559" w:type="dxa"/>
            <w:gridSpan w:val="2"/>
            <w:tcBorders>
              <w:top w:val="single" w:sz="12" w:space="0" w:color="auto"/>
              <w:left w:val="single" w:sz="12" w:space="0" w:color="auto"/>
              <w:bottom w:val="single" w:sz="18"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8"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8"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bl>
    <w:p w:rsidR="0017408B" w:rsidRPr="00FA023C" w:rsidRDefault="0017408B"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7D52A3"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ATTACHES</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 DE CONSERVATION DU</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 PATRIMOINE / BIBLIOTHECAIRES TERRITORIAUX</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7D52A3" w:rsidRPr="00116860" w:rsidTr="00DB431D">
        <w:trPr>
          <w:trHeight w:val="240"/>
        </w:trPr>
        <w:tc>
          <w:tcPr>
            <w:tcW w:w="993" w:type="dxa"/>
            <w:tcBorders>
              <w:top w:val="nil"/>
              <w:left w:val="single" w:sz="18" w:space="0" w:color="auto"/>
              <w:bottom w:val="single" w:sz="12" w:space="0" w:color="auto"/>
              <w:right w:val="nil"/>
            </w:tcBorders>
          </w:tcPr>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7D52A3" w:rsidRPr="009D5D70" w:rsidRDefault="007D52A3" w:rsidP="007D52A3">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r>
      <w:tr w:rsidR="007D52A3"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7D52A3" w:rsidRPr="009D5D70" w:rsidRDefault="007D52A3" w:rsidP="00A56C7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7D52A3" w:rsidRPr="009D5D70" w:rsidRDefault="00B45638" w:rsidP="007048FD">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sz w:val="16"/>
                <w:szCs w:val="16"/>
              </w:rPr>
              <w:t>Direction de service</w:t>
            </w:r>
            <w:r w:rsidR="00A56C76">
              <w:rPr>
                <w:rFonts w:ascii="Times New Roman" w:hAnsi="Times New Roman" w:cs="Times New Roman"/>
                <w:sz w:val="16"/>
                <w:szCs w:val="16"/>
              </w:rPr>
              <w:t xml:space="preserve"> ou d’établissement</w:t>
            </w:r>
            <w:r w:rsidR="007048FD">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7D52A3" w:rsidRPr="009D5D70" w:rsidRDefault="007D52A3" w:rsidP="00A56C7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35 000</w:t>
            </w:r>
          </w:p>
        </w:tc>
        <w:tc>
          <w:tcPr>
            <w:tcW w:w="1559" w:type="dxa"/>
            <w:tcBorders>
              <w:top w:val="single" w:sz="12" w:space="0" w:color="auto"/>
              <w:left w:val="single" w:sz="12" w:space="0" w:color="auto"/>
              <w:bottom w:val="single" w:sz="12" w:space="0" w:color="auto"/>
              <w:right w:val="single" w:sz="12"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r>
      <w:tr w:rsidR="007D52A3" w:rsidRPr="00116860"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7D52A3" w:rsidRPr="009D5D70" w:rsidRDefault="007D52A3" w:rsidP="007D52A3">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7D52A3" w:rsidRPr="00B45638" w:rsidRDefault="00B45638" w:rsidP="007D52A3">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 xml:space="preserve">Conservation, entretien, enrichissement et </w:t>
            </w:r>
            <w:r w:rsidR="007048FD">
              <w:rPr>
                <w:rFonts w:ascii="Times New Roman" w:hAnsi="Times New Roman" w:cs="Times New Roman"/>
                <w:color w:val="000000"/>
                <w:sz w:val="16"/>
                <w:szCs w:val="16"/>
                <w:shd w:val="clear" w:color="auto" w:fill="FFFFFF"/>
              </w:rPr>
              <w:t xml:space="preserve"> mise en valeur du patrimoine…</w:t>
            </w:r>
          </w:p>
        </w:tc>
        <w:tc>
          <w:tcPr>
            <w:tcW w:w="2267" w:type="dxa"/>
            <w:tcBorders>
              <w:top w:val="single" w:sz="12" w:space="0" w:color="auto"/>
              <w:left w:val="single" w:sz="12" w:space="0" w:color="auto"/>
              <w:bottom w:val="single" w:sz="18" w:space="0" w:color="auto"/>
              <w:right w:val="single" w:sz="12" w:space="0" w:color="auto"/>
            </w:tcBorders>
            <w:vAlign w:val="center"/>
          </w:tcPr>
          <w:p w:rsidR="007D52A3" w:rsidRPr="009D5D70" w:rsidRDefault="007D52A3" w:rsidP="007D52A3">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32 000</w:t>
            </w:r>
          </w:p>
        </w:tc>
        <w:tc>
          <w:tcPr>
            <w:tcW w:w="1559" w:type="dxa"/>
            <w:tcBorders>
              <w:top w:val="single" w:sz="12" w:space="0" w:color="auto"/>
              <w:left w:val="single" w:sz="12" w:space="0" w:color="auto"/>
              <w:bottom w:val="single" w:sz="18" w:space="0" w:color="auto"/>
              <w:right w:val="single" w:sz="12"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r>
    </w:tbl>
    <w:p w:rsidR="00265D8C" w:rsidRPr="00FA023C" w:rsidRDefault="00265D8C" w:rsidP="00FA023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265D8C" w:rsidRPr="00116860" w:rsidTr="00FA023C">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CADRE D'EMPLOIS DES ASSISTANTS DE </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CONSERVATION DU PATRIMOINE ET DES </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BIBLIOTHEQUES</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116860" w:rsidTr="00FA023C">
        <w:trPr>
          <w:trHeight w:val="240"/>
        </w:trPr>
        <w:tc>
          <w:tcPr>
            <w:tcW w:w="993" w:type="dxa"/>
            <w:tcBorders>
              <w:top w:val="nil"/>
              <w:left w:val="single" w:sz="18" w:space="0" w:color="auto"/>
              <w:bottom w:val="single" w:sz="12" w:space="0" w:color="auto"/>
              <w:right w:val="nil"/>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r>
      <w:tr w:rsidR="00265D8C" w:rsidRPr="00116860" w:rsidTr="00FA023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D5D70" w:rsidRDefault="00B45638" w:rsidP="00AB3A79">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sz w:val="16"/>
                <w:szCs w:val="16"/>
              </w:rPr>
              <w:t>Direction d’établissement</w:t>
            </w:r>
            <w:r w:rsidR="007048FD">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19 000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116860" w:rsidTr="00FA023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B45638" w:rsidRDefault="00B45638" w:rsidP="00B45638">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C</w:t>
            </w:r>
            <w:r w:rsidRPr="00B45638">
              <w:rPr>
                <w:rFonts w:ascii="Times New Roman" w:hAnsi="Times New Roman" w:cs="Times New Roman"/>
                <w:color w:val="000000"/>
                <w:sz w:val="16"/>
                <w:szCs w:val="16"/>
                <w:shd w:val="clear" w:color="auto" w:fill="FFFFFF"/>
              </w:rPr>
              <w:t>onception, développement</w:t>
            </w:r>
            <w:r>
              <w:rPr>
                <w:rFonts w:ascii="Times New Roman" w:hAnsi="Times New Roman" w:cs="Times New Roman"/>
                <w:color w:val="000000"/>
                <w:sz w:val="16"/>
                <w:szCs w:val="16"/>
                <w:shd w:val="clear" w:color="auto" w:fill="FFFFFF"/>
              </w:rPr>
              <w:t xml:space="preserve">, </w:t>
            </w:r>
            <w:r w:rsidRPr="00B45638">
              <w:rPr>
                <w:rFonts w:ascii="Times New Roman" w:hAnsi="Times New Roman" w:cs="Times New Roman"/>
                <w:color w:val="000000"/>
                <w:sz w:val="16"/>
                <w:szCs w:val="16"/>
                <w:shd w:val="clear" w:color="auto" w:fill="FFFFFF"/>
              </w:rPr>
              <w:t>mise en œuvre des projets culturels</w:t>
            </w:r>
            <w:r w:rsidR="007048FD">
              <w:rPr>
                <w:rFonts w:ascii="Times New Roman" w:hAnsi="Times New Roman" w:cs="Times New Roman"/>
                <w:color w:val="000000"/>
                <w:sz w:val="16"/>
                <w:szCs w:val="16"/>
                <w:shd w:val="clear" w:color="auto" w:fill="FFFFFF"/>
              </w:rPr>
              <w:t>…</w:t>
            </w:r>
          </w:p>
        </w:tc>
        <w:tc>
          <w:tcPr>
            <w:tcW w:w="2267" w:type="dxa"/>
            <w:tcBorders>
              <w:top w:val="single" w:sz="12" w:space="0" w:color="auto"/>
              <w:left w:val="single" w:sz="12"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17 000</w:t>
            </w:r>
          </w:p>
        </w:tc>
        <w:tc>
          <w:tcPr>
            <w:tcW w:w="1559"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bl>
    <w:p w:rsidR="00265D8C" w:rsidRPr="00FA023C" w:rsidRDefault="00265D8C" w:rsidP="00FA023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993"/>
        <w:gridCol w:w="3119"/>
        <w:gridCol w:w="1134"/>
        <w:gridCol w:w="1276"/>
        <w:gridCol w:w="851"/>
        <w:gridCol w:w="708"/>
        <w:gridCol w:w="851"/>
        <w:gridCol w:w="709"/>
        <w:gridCol w:w="850"/>
        <w:gridCol w:w="647"/>
      </w:tblGrid>
      <w:tr w:rsidR="00265D8C" w:rsidTr="00FA023C">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C1712C">
              <w:rPr>
                <w:rFonts w:ascii="Times New Roman" w:hAnsi="Times New Roman" w:cs="Times New Roman"/>
                <w:b/>
                <w:color w:val="000000"/>
                <w:sz w:val="16"/>
                <w:szCs w:val="16"/>
              </w:rPr>
              <w:t>CADRE D'EMPLOIS DES ADJOINTS</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C1712C">
              <w:rPr>
                <w:rFonts w:ascii="Times New Roman" w:hAnsi="Times New Roman" w:cs="Times New Roman"/>
                <w:b/>
                <w:color w:val="000000"/>
                <w:sz w:val="16"/>
                <w:szCs w:val="16"/>
              </w:rPr>
              <w:t>TERRITORIAUX DU PATRIMOINE</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Référence réglementaire: arrêté du 30 décembre 2016</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pris pour l’application du décret</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2014-513</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maximum légal pouvant être réparti entre l'IFSE et le CI</w:t>
            </w:r>
          </w:p>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total RIFSEEP fixé par l'assemblée délibérante</w:t>
            </w:r>
          </w:p>
        </w:tc>
      </w:tr>
      <w:tr w:rsidR="00265D8C" w:rsidTr="00FA023C">
        <w:trPr>
          <w:trHeight w:val="677"/>
        </w:trPr>
        <w:tc>
          <w:tcPr>
            <w:tcW w:w="993" w:type="dxa"/>
            <w:tcBorders>
              <w:top w:val="nil"/>
              <w:left w:val="single" w:sz="18" w:space="0" w:color="auto"/>
              <w:bottom w:val="single" w:sz="12" w:space="0" w:color="auto"/>
              <w:right w:val="nil"/>
            </w:tcBorders>
          </w:tcPr>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r>
      <w:tr w:rsidR="00265D8C"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C1712C">
              <w:rPr>
                <w:rFonts w:ascii="Times New Roman" w:hAnsi="Times New Roman" w:cs="Times New Roman"/>
                <w:color w:val="000000"/>
                <w:sz w:val="16"/>
                <w:szCs w:val="16"/>
              </w:rPr>
              <w:t>Encadrement de proximité d’usagers / sujétions / qualifications</w:t>
            </w:r>
            <w:r w:rsidR="007048FD">
              <w:rPr>
                <w:rFonts w:ascii="Times New Roman" w:hAnsi="Times New Roman" w:cs="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FA023C">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C1712C">
              <w:rPr>
                <w:rFonts w:ascii="Times New Roman" w:hAnsi="Times New Roman" w:cs="Times New Roman"/>
                <w:color w:val="000000"/>
                <w:sz w:val="16"/>
                <w:szCs w:val="16"/>
              </w:rPr>
              <w:t>Exécution</w:t>
            </w:r>
            <w:r w:rsidR="007048FD">
              <w:rPr>
                <w:rFonts w:ascii="Times New Roman" w:hAnsi="Times New Roman" w:cs="Times New Roman"/>
                <w:color w:val="000000"/>
                <w:sz w:val="16"/>
                <w:szCs w:val="16"/>
              </w:rPr>
              <w:t>…</w:t>
            </w:r>
            <w:r w:rsidRPr="00C1712C">
              <w:rPr>
                <w:rFonts w:ascii="Times New Roman" w:hAnsi="Times New Roman" w:cs="Times New Roman"/>
                <w:color w:val="000000"/>
                <w:sz w:val="16"/>
                <w:szCs w:val="16"/>
              </w:rPr>
              <w:t xml:space="preserve"> </w:t>
            </w: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bl>
    <w:p w:rsidR="00FA023C" w:rsidRPr="00FA023C" w:rsidRDefault="00FA023C" w:rsidP="00FA023C">
      <w:pPr>
        <w:spacing w:after="0"/>
        <w:jc w:val="both"/>
        <w:rPr>
          <w:rFonts w:cs="Arial"/>
          <w:sz w:val="20"/>
          <w:szCs w:val="20"/>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C847EF" w:rsidRDefault="00265D8C" w:rsidP="00265D8C">
      <w:pPr>
        <w:jc w:val="both"/>
        <w:rPr>
          <w:rFonts w:cs="Arial"/>
        </w:rPr>
      </w:pPr>
      <w:r>
        <w:rPr>
          <w:rFonts w:cs="Arial"/>
        </w:rPr>
        <w:lastRenderedPageBreak/>
        <w:t>F – FILIERE ANIMATION</w:t>
      </w: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611421" w:rsidTr="00FA023C">
        <w:trPr>
          <w:trHeight w:val="979"/>
        </w:trPr>
        <w:tc>
          <w:tcPr>
            <w:tcW w:w="4112" w:type="dxa"/>
            <w:gridSpan w:val="2"/>
            <w:tcBorders>
              <w:top w:val="single" w:sz="18" w:space="0" w:color="auto"/>
              <w:left w:val="single" w:sz="18" w:space="0" w:color="auto"/>
              <w:bottom w:val="nil"/>
              <w:right w:val="single" w:sz="12" w:space="0" w:color="auto"/>
            </w:tcBorders>
            <w:vAlign w:val="center"/>
          </w:tcPr>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ANIMATEURS</w:t>
            </w:r>
          </w:p>
          <w:p w:rsidR="00172C4C"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w:t>
            </w:r>
          </w:p>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 2014-513</w:t>
            </w:r>
          </w:p>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611421" w:rsidTr="00FA023C">
        <w:trPr>
          <w:trHeight w:val="677"/>
        </w:trPr>
        <w:tc>
          <w:tcPr>
            <w:tcW w:w="993" w:type="dxa"/>
            <w:tcBorders>
              <w:top w:val="nil"/>
              <w:left w:val="single" w:sz="18" w:space="0" w:color="auto"/>
              <w:bottom w:val="single" w:sz="12" w:space="0" w:color="auto"/>
              <w:right w:val="nil"/>
            </w:tcBorders>
          </w:tcPr>
          <w:p w:rsidR="00611421" w:rsidRPr="00AD1751" w:rsidRDefault="00611421" w:rsidP="00611421">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611421"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7048FD" w:rsidP="00205266">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r w:rsidR="00611421" w:rsidTr="00FA023C">
        <w:trPr>
          <w:trHeight w:val="470"/>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611421" w:rsidP="002A70D1">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 ou coordination</w:t>
            </w:r>
            <w:r w:rsidR="007048FD">
              <w:rPr>
                <w:rFonts w:ascii="Times New Roman" w:hAnsi="Times New Roman" w:cs="Times New Roman"/>
                <w:color w:val="00000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r w:rsidR="00611421"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611421" w:rsidP="004D5BB6">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Enc</w:t>
            </w:r>
            <w:r w:rsidR="007048FD">
              <w:rPr>
                <w:rFonts w:ascii="Times New Roman" w:hAnsi="Times New Roman" w:cs="Times New Roman"/>
                <w:color w:val="000000"/>
                <w:sz w:val="16"/>
                <w:szCs w:val="16"/>
              </w:rPr>
              <w:t>adrement de proximité d’usagers…</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bl>
    <w:p w:rsidR="008455B1" w:rsidRPr="00FA023C" w:rsidRDefault="008455B1" w:rsidP="002E7DE0">
      <w:pPr>
        <w:spacing w:after="0"/>
        <w:jc w:val="both"/>
        <w:rPr>
          <w:rFonts w:cs="Times New Roman"/>
          <w:b/>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2E7DE0" w:rsidTr="006611D8">
        <w:trPr>
          <w:trHeight w:val="979"/>
        </w:trPr>
        <w:tc>
          <w:tcPr>
            <w:tcW w:w="4112" w:type="dxa"/>
            <w:gridSpan w:val="2"/>
            <w:tcBorders>
              <w:top w:val="single" w:sz="18" w:space="0" w:color="auto"/>
              <w:left w:val="single" w:sz="18" w:space="0" w:color="auto"/>
              <w:bottom w:val="nil"/>
              <w:right w:val="single" w:sz="12" w:space="0" w:color="auto"/>
            </w:tcBorders>
            <w:vAlign w:val="center"/>
          </w:tcPr>
          <w:p w:rsidR="002E7DE0" w:rsidRPr="003663A6" w:rsidRDefault="002E7DE0" w:rsidP="00535CC1">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CADRE D'EMPLOIS DES ADJOINTS TERRITORIAUX D’ANIMATION</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Références réglementaires: arrêtés du 20 mai 2014 et du</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26 novembre 2014 pris pour l’application du décret</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2014-513</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maximum légal pouvant être réparti entre l'IFSE et le CI</w:t>
            </w:r>
          </w:p>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total RIFSEEP fixé par l'assemblée délibérante</w:t>
            </w:r>
          </w:p>
        </w:tc>
      </w:tr>
      <w:tr w:rsidR="002E7DE0" w:rsidTr="00790A5C">
        <w:trPr>
          <w:trHeight w:val="677"/>
        </w:trPr>
        <w:tc>
          <w:tcPr>
            <w:tcW w:w="851" w:type="dxa"/>
            <w:tcBorders>
              <w:top w:val="nil"/>
              <w:left w:val="single" w:sz="18" w:space="0" w:color="auto"/>
              <w:bottom w:val="single" w:sz="12" w:space="0" w:color="auto"/>
              <w:right w:val="nil"/>
            </w:tcBorders>
          </w:tcPr>
          <w:p w:rsidR="002E7DE0" w:rsidRPr="003663A6" w:rsidRDefault="002E7DE0" w:rsidP="002E7DE0">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r>
      <w:tr w:rsidR="002E7DE0" w:rsidTr="002A70D1">
        <w:trPr>
          <w:trHeight w:val="485"/>
        </w:trPr>
        <w:tc>
          <w:tcPr>
            <w:tcW w:w="851" w:type="dxa"/>
            <w:tcBorders>
              <w:top w:val="single" w:sz="12" w:space="0" w:color="auto"/>
              <w:left w:val="single" w:sz="18" w:space="0" w:color="auto"/>
              <w:bottom w:val="single" w:sz="12" w:space="0" w:color="auto"/>
              <w:right w:val="single" w:sz="12" w:space="0" w:color="auto"/>
            </w:tcBorders>
          </w:tcPr>
          <w:p w:rsidR="002E7DE0" w:rsidRPr="003663A6" w:rsidRDefault="002E7DE0"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2E7DE0" w:rsidRPr="003663A6" w:rsidRDefault="002E7DE0" w:rsidP="002A70D1">
            <w:pPr>
              <w:autoSpaceDE w:val="0"/>
              <w:autoSpaceDN w:val="0"/>
              <w:adjustRightInd w:val="0"/>
              <w:spacing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Encadrement de proximité d’usagers / sujétions / qualifications</w:t>
            </w:r>
            <w:r w:rsidR="007048FD">
              <w:rPr>
                <w:rFonts w:ascii="Times New Roman" w:hAnsi="Times New Roman" w:cs="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r>
      <w:tr w:rsidR="002E7DE0" w:rsidTr="00790A5C">
        <w:trPr>
          <w:trHeight w:val="470"/>
        </w:trPr>
        <w:tc>
          <w:tcPr>
            <w:tcW w:w="851" w:type="dxa"/>
            <w:tcBorders>
              <w:top w:val="single" w:sz="12" w:space="0" w:color="auto"/>
              <w:left w:val="single" w:sz="18" w:space="0" w:color="auto"/>
              <w:bottom w:val="single" w:sz="12" w:space="0" w:color="auto"/>
              <w:right w:val="single" w:sz="12" w:space="0" w:color="auto"/>
            </w:tcBorders>
          </w:tcPr>
          <w:p w:rsidR="002E7DE0" w:rsidRPr="003663A6" w:rsidRDefault="002E7DE0"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2E7DE0" w:rsidRPr="003663A6" w:rsidRDefault="007048FD" w:rsidP="00CC7692">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Exécution…</w:t>
            </w: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F96416"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r>
    </w:tbl>
    <w:p w:rsidR="00EE4972" w:rsidRDefault="00EE4972" w:rsidP="00103153">
      <w:pPr>
        <w:spacing w:after="0"/>
        <w:jc w:val="both"/>
        <w:rPr>
          <w:rFonts w:cs="Times New Roman"/>
        </w:rPr>
      </w:pPr>
    </w:p>
    <w:p w:rsidR="007D0793" w:rsidRPr="00FA023C" w:rsidRDefault="00DA018E" w:rsidP="00DA018E">
      <w:pPr>
        <w:spacing w:after="0"/>
        <w:jc w:val="both"/>
        <w:rPr>
          <w:rFonts w:ascii="Times New Roman" w:hAnsi="Times New Roman" w:cs="Times New Roman"/>
          <w:sz w:val="20"/>
          <w:szCs w:val="20"/>
        </w:rPr>
      </w:pPr>
      <w:r w:rsidRPr="00FA023C">
        <w:rPr>
          <w:rFonts w:ascii="Times New Roman" w:hAnsi="Times New Roman" w:cs="Times New Roman"/>
          <w:sz w:val="20"/>
          <w:szCs w:val="20"/>
        </w:rPr>
        <w:t>L’Assemblée Délibérante</w:t>
      </w:r>
      <w:r w:rsidR="0012103C" w:rsidRPr="00FA023C">
        <w:rPr>
          <w:rFonts w:ascii="Times New Roman" w:hAnsi="Times New Roman" w:cs="Times New Roman"/>
          <w:sz w:val="20"/>
          <w:szCs w:val="20"/>
        </w:rPr>
        <w:t xml:space="preserve">, </w:t>
      </w:r>
    </w:p>
    <w:p w:rsidR="00DA018E" w:rsidRPr="00FA023C" w:rsidRDefault="007D0793" w:rsidP="00DA018E">
      <w:pPr>
        <w:spacing w:after="0"/>
        <w:jc w:val="both"/>
        <w:rPr>
          <w:rFonts w:ascii="Times New Roman" w:hAnsi="Times New Roman" w:cs="Times New Roman"/>
          <w:sz w:val="20"/>
          <w:szCs w:val="20"/>
        </w:rPr>
      </w:pPr>
      <w:r w:rsidRPr="00FA023C">
        <w:rPr>
          <w:rFonts w:ascii="Times New Roman" w:hAnsi="Times New Roman" w:cs="Times New Roman"/>
          <w:sz w:val="20"/>
          <w:szCs w:val="20"/>
        </w:rPr>
        <w:t>A</w:t>
      </w:r>
      <w:r w:rsidR="00DA018E" w:rsidRPr="00FA023C">
        <w:rPr>
          <w:rFonts w:ascii="Times New Roman" w:hAnsi="Times New Roman" w:cs="Times New Roman"/>
          <w:sz w:val="20"/>
          <w:szCs w:val="20"/>
        </w:rPr>
        <w:t>près en avoir délibéré,</w:t>
      </w:r>
    </w:p>
    <w:p w:rsidR="007577D4" w:rsidRPr="00FA023C" w:rsidRDefault="007577D4" w:rsidP="00103153">
      <w:pPr>
        <w:spacing w:after="0"/>
        <w:jc w:val="both"/>
        <w:rPr>
          <w:rFonts w:ascii="Times New Roman" w:hAnsi="Times New Roman" w:cs="Times New Roman"/>
          <w:sz w:val="20"/>
          <w:szCs w:val="20"/>
        </w:rPr>
      </w:pPr>
    </w:p>
    <w:p w:rsidR="00E02E4D" w:rsidRPr="00FA023C" w:rsidRDefault="00103153" w:rsidP="00103153">
      <w:pPr>
        <w:spacing w:after="0"/>
        <w:jc w:val="both"/>
        <w:rPr>
          <w:rFonts w:ascii="Times New Roman" w:hAnsi="Times New Roman" w:cs="Times New Roman"/>
          <w:sz w:val="20"/>
          <w:szCs w:val="20"/>
        </w:rPr>
      </w:pPr>
      <w:r w:rsidRPr="00FA023C">
        <w:rPr>
          <w:rFonts w:ascii="Times New Roman" w:hAnsi="Times New Roman" w:cs="Times New Roman"/>
          <w:b/>
          <w:sz w:val="20"/>
          <w:szCs w:val="20"/>
        </w:rPr>
        <w:t>DECIDE</w:t>
      </w:r>
      <w:r w:rsidR="00DA018E" w:rsidRPr="00FA023C">
        <w:rPr>
          <w:rFonts w:ascii="Times New Roman" w:hAnsi="Times New Roman" w:cs="Times New Roman"/>
          <w:sz w:val="20"/>
          <w:szCs w:val="20"/>
        </w:rPr>
        <w:t> :</w:t>
      </w:r>
    </w:p>
    <w:p w:rsidR="00DA018E" w:rsidRPr="00FA023C" w:rsidRDefault="00DA018E" w:rsidP="00103153">
      <w:pPr>
        <w:spacing w:after="0"/>
        <w:jc w:val="both"/>
        <w:rPr>
          <w:rFonts w:ascii="Times New Roman" w:hAnsi="Times New Roman" w:cs="Times New Roman"/>
          <w:sz w:val="20"/>
          <w:szCs w:val="20"/>
        </w:rPr>
      </w:pPr>
    </w:p>
    <w:p w:rsidR="00DA018E" w:rsidRPr="00FA023C" w:rsidRDefault="00DA018E" w:rsidP="00DA018E">
      <w:pPr>
        <w:pStyle w:val="Paragraphedeliste"/>
        <w:numPr>
          <w:ilvl w:val="0"/>
          <w:numId w:val="6"/>
        </w:numPr>
        <w:spacing w:after="0"/>
        <w:jc w:val="both"/>
        <w:rPr>
          <w:rFonts w:ascii="Times New Roman" w:hAnsi="Times New Roman" w:cs="Times New Roman"/>
          <w:sz w:val="20"/>
          <w:szCs w:val="20"/>
        </w:rPr>
      </w:pPr>
      <w:r w:rsidRPr="00FA023C">
        <w:rPr>
          <w:rFonts w:ascii="Times New Roman" w:hAnsi="Times New Roman" w:cs="Times New Roman"/>
          <w:sz w:val="20"/>
          <w:szCs w:val="20"/>
        </w:rPr>
        <w:t>d</w:t>
      </w:r>
      <w:r w:rsidR="00647B6A" w:rsidRPr="00FA023C">
        <w:rPr>
          <w:rFonts w:ascii="Times New Roman" w:hAnsi="Times New Roman" w:cs="Times New Roman"/>
          <w:sz w:val="20"/>
          <w:szCs w:val="20"/>
        </w:rPr>
        <w:t>’i</w:t>
      </w:r>
      <w:r w:rsidR="00E02E4D" w:rsidRPr="00FA023C">
        <w:rPr>
          <w:rFonts w:ascii="Times New Roman" w:hAnsi="Times New Roman" w:cs="Times New Roman"/>
          <w:sz w:val="20"/>
          <w:szCs w:val="20"/>
        </w:rPr>
        <w:t xml:space="preserve">nstaurer </w:t>
      </w:r>
      <w:r w:rsidRPr="00FA023C">
        <w:rPr>
          <w:rFonts w:ascii="Times New Roman" w:hAnsi="Times New Roman" w:cs="Times New Roman"/>
          <w:sz w:val="20"/>
          <w:szCs w:val="20"/>
        </w:rPr>
        <w:t xml:space="preserve">à compter </w:t>
      </w:r>
      <w:r w:rsidR="00E614C5" w:rsidRPr="00FA023C">
        <w:rPr>
          <w:rFonts w:ascii="Times New Roman" w:hAnsi="Times New Roman" w:cs="Times New Roman"/>
          <w:sz w:val="20"/>
          <w:szCs w:val="20"/>
        </w:rPr>
        <w:t xml:space="preserve">du …………………… </w:t>
      </w:r>
      <w:r w:rsidR="00AD1751" w:rsidRPr="00FA023C">
        <w:rPr>
          <w:rFonts w:ascii="Times New Roman" w:hAnsi="Times New Roman" w:cs="Times New Roman"/>
          <w:sz w:val="20"/>
          <w:szCs w:val="20"/>
        </w:rPr>
        <w:t>le RIFSEEP</w:t>
      </w:r>
      <w:r w:rsidRPr="00FA023C">
        <w:rPr>
          <w:rFonts w:ascii="Times New Roman" w:hAnsi="Times New Roman" w:cs="Times New Roman"/>
          <w:sz w:val="20"/>
          <w:szCs w:val="20"/>
        </w:rPr>
        <w:t> pour les agen</w:t>
      </w:r>
      <w:r w:rsidR="00AD1751" w:rsidRPr="00FA023C">
        <w:rPr>
          <w:rFonts w:ascii="Times New Roman" w:hAnsi="Times New Roman" w:cs="Times New Roman"/>
          <w:sz w:val="20"/>
          <w:szCs w:val="20"/>
        </w:rPr>
        <w:t>ts relevant des cadres d’emplois et dans les conditions fixées ci-dessus.</w:t>
      </w:r>
    </w:p>
    <w:p w:rsidR="00DA018E" w:rsidRPr="00FA023C" w:rsidRDefault="00DA018E" w:rsidP="00197EFA">
      <w:pPr>
        <w:pStyle w:val="Paragraphedeliste"/>
        <w:numPr>
          <w:ilvl w:val="0"/>
          <w:numId w:val="6"/>
        </w:numPr>
        <w:spacing w:after="0"/>
        <w:jc w:val="both"/>
        <w:rPr>
          <w:rFonts w:ascii="Times New Roman" w:hAnsi="Times New Roman" w:cs="Times New Roman"/>
          <w:i/>
          <w:sz w:val="20"/>
          <w:szCs w:val="20"/>
        </w:rPr>
      </w:pPr>
      <w:r w:rsidRPr="00FA023C">
        <w:rPr>
          <w:rFonts w:ascii="Times New Roman" w:hAnsi="Times New Roman" w:cs="Times New Roman"/>
          <w:sz w:val="20"/>
          <w:szCs w:val="20"/>
        </w:rPr>
        <w:t>d’inscrire chaque année les crédits correspondant au budget de l’exercice courant, chapitre 012</w:t>
      </w:r>
    </w:p>
    <w:p w:rsidR="00BB38D6" w:rsidRPr="00FA023C" w:rsidRDefault="00BB38D6" w:rsidP="00197EFA">
      <w:pPr>
        <w:pStyle w:val="Paragraphedeliste"/>
        <w:numPr>
          <w:ilvl w:val="0"/>
          <w:numId w:val="6"/>
        </w:numPr>
        <w:spacing w:after="0"/>
        <w:jc w:val="both"/>
        <w:rPr>
          <w:rFonts w:ascii="Times New Roman" w:hAnsi="Times New Roman" w:cs="Times New Roman"/>
          <w:i/>
          <w:sz w:val="20"/>
          <w:szCs w:val="20"/>
        </w:rPr>
      </w:pPr>
    </w:p>
    <w:p w:rsidR="00E02E4D" w:rsidRPr="000E19E7" w:rsidRDefault="000E19E7" w:rsidP="00DA018E">
      <w:pPr>
        <w:spacing w:after="0"/>
        <w:jc w:val="both"/>
        <w:rPr>
          <w:rFonts w:cs="Times New Roman"/>
        </w:rPr>
      </w:pPr>
      <w:r w:rsidRPr="00FA023C">
        <w:rPr>
          <w:rFonts w:ascii="Times New Roman" w:hAnsi="Times New Roman" w:cs="Times New Roman"/>
          <w:sz w:val="20"/>
          <w:szCs w:val="20"/>
        </w:rPr>
        <w:t>Cette délibération annule et remplace les dispositions relatives au même objet prises par délibérations antérieures instituées par l’assemblée délibérant</w:t>
      </w:r>
      <w:r>
        <w:rPr>
          <w:rFonts w:cs="Times New Roman"/>
        </w:rPr>
        <w:t>e.</w:t>
      </w:r>
    </w:p>
    <w:sectPr w:rsidR="00E02E4D" w:rsidRPr="000E19E7" w:rsidSect="00B9589D">
      <w:headerReference w:type="even" r:id="rId8"/>
      <w:headerReference w:type="default" r:id="rId9"/>
      <w:footerReference w:type="default" r:id="rId10"/>
      <w:headerReference w:type="first" r:id="rId11"/>
      <w:pgSz w:w="11906" w:h="16838"/>
      <w:pgMar w:top="284"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79" w:rsidRDefault="00AB3A79">
      <w:pPr>
        <w:spacing w:after="0" w:line="240" w:lineRule="auto"/>
      </w:pPr>
      <w:r>
        <w:separator/>
      </w:r>
    </w:p>
  </w:endnote>
  <w:endnote w:type="continuationSeparator" w:id="0">
    <w:p w:rsidR="00AB3A79" w:rsidRDefault="00AB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23694"/>
      <w:docPartObj>
        <w:docPartGallery w:val="Page Numbers (Bottom of Page)"/>
        <w:docPartUnique/>
      </w:docPartObj>
    </w:sdtPr>
    <w:sdtEndPr/>
    <w:sdtContent>
      <w:p w:rsidR="00AB3A79" w:rsidRDefault="00AB3A79">
        <w:pPr>
          <w:pStyle w:val="Pieddepage"/>
          <w:jc w:val="center"/>
        </w:pPr>
        <w:r>
          <w:fldChar w:fldCharType="begin"/>
        </w:r>
        <w:r>
          <w:instrText>PAGE   \* MERGEFORMAT</w:instrText>
        </w:r>
        <w:r>
          <w:fldChar w:fldCharType="separate"/>
        </w:r>
        <w:r w:rsidR="009C4FEB">
          <w:rPr>
            <w:noProof/>
          </w:rPr>
          <w:t>3</w:t>
        </w:r>
        <w:r>
          <w:rPr>
            <w:noProof/>
          </w:rPr>
          <w:fldChar w:fldCharType="end"/>
        </w:r>
      </w:p>
    </w:sdtContent>
  </w:sdt>
  <w:p w:rsidR="00AB3A79" w:rsidRDefault="00AB3A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79" w:rsidRDefault="00AB3A79">
      <w:pPr>
        <w:spacing w:after="0" w:line="240" w:lineRule="auto"/>
      </w:pPr>
      <w:r>
        <w:separator/>
      </w:r>
    </w:p>
  </w:footnote>
  <w:footnote w:type="continuationSeparator" w:id="0">
    <w:p w:rsidR="00AB3A79" w:rsidRDefault="00AB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79" w:rsidRDefault="00AB3A7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79" w:rsidRDefault="00AB3A7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79" w:rsidRDefault="00AB3A7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E7327"/>
    <w:multiLevelType w:val="hybridMultilevel"/>
    <w:tmpl w:val="004A8050"/>
    <w:lvl w:ilvl="0" w:tplc="A64C1D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6610D"/>
    <w:multiLevelType w:val="hybridMultilevel"/>
    <w:tmpl w:val="C9EE39E2"/>
    <w:lvl w:ilvl="0" w:tplc="9ABA47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B0AD9"/>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20F74A47"/>
    <w:multiLevelType w:val="hybridMultilevel"/>
    <w:tmpl w:val="93C8C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77C3E"/>
    <w:multiLevelType w:val="hybridMultilevel"/>
    <w:tmpl w:val="0A5A6A80"/>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69358C"/>
    <w:multiLevelType w:val="hybridMultilevel"/>
    <w:tmpl w:val="2FA0761C"/>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A9A5BFA"/>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3DC43D24"/>
    <w:multiLevelType w:val="hybridMultilevel"/>
    <w:tmpl w:val="1EAAB130"/>
    <w:lvl w:ilvl="0" w:tplc="D04C6BC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47141EDB"/>
    <w:multiLevelType w:val="hybridMultilevel"/>
    <w:tmpl w:val="23388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03543F"/>
    <w:multiLevelType w:val="hybridMultilevel"/>
    <w:tmpl w:val="15108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EF7BB6"/>
    <w:multiLevelType w:val="hybridMultilevel"/>
    <w:tmpl w:val="24682B6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7CC7B2F"/>
    <w:multiLevelType w:val="hybridMultilevel"/>
    <w:tmpl w:val="62BA05DE"/>
    <w:lvl w:ilvl="0" w:tplc="2EA00962">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15:restartNumberingAfterBreak="0">
    <w:nsid w:val="646E2A55"/>
    <w:multiLevelType w:val="hybridMultilevel"/>
    <w:tmpl w:val="BA8C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363179"/>
    <w:multiLevelType w:val="hybridMultilevel"/>
    <w:tmpl w:val="D1043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9754EA"/>
    <w:multiLevelType w:val="hybridMultilevel"/>
    <w:tmpl w:val="14BA8420"/>
    <w:lvl w:ilvl="0" w:tplc="7624D8A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E5009F"/>
    <w:multiLevelType w:val="hybridMultilevel"/>
    <w:tmpl w:val="E14EF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605BD5"/>
    <w:multiLevelType w:val="hybridMultilevel"/>
    <w:tmpl w:val="A15007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3"/>
  </w:num>
  <w:num w:numId="5">
    <w:abstractNumId w:val="6"/>
  </w:num>
  <w:num w:numId="6">
    <w:abstractNumId w:val="16"/>
  </w:num>
  <w:num w:numId="7">
    <w:abstractNumId w:val="11"/>
  </w:num>
  <w:num w:numId="8">
    <w:abstractNumId w:val="2"/>
  </w:num>
  <w:num w:numId="9">
    <w:abstractNumId w:val="14"/>
  </w:num>
  <w:num w:numId="10">
    <w:abstractNumId w:val="7"/>
  </w:num>
  <w:num w:numId="11">
    <w:abstractNumId w:val="19"/>
  </w:num>
  <w:num w:numId="12">
    <w:abstractNumId w:val="5"/>
  </w:num>
  <w:num w:numId="13">
    <w:abstractNumId w:val="18"/>
  </w:num>
  <w:num w:numId="14">
    <w:abstractNumId w:val="1"/>
  </w:num>
  <w:num w:numId="15">
    <w:abstractNumId w:val="13"/>
  </w:num>
  <w:num w:numId="16">
    <w:abstractNumId w:val="9"/>
  </w:num>
  <w:num w:numId="17">
    <w:abstractNumId w:val="15"/>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26"/>
    <w:rsid w:val="00023104"/>
    <w:rsid w:val="00037457"/>
    <w:rsid w:val="00054750"/>
    <w:rsid w:val="000613F0"/>
    <w:rsid w:val="000823BD"/>
    <w:rsid w:val="00082999"/>
    <w:rsid w:val="000A00F7"/>
    <w:rsid w:val="000A319B"/>
    <w:rsid w:val="000A4D4F"/>
    <w:rsid w:val="000C5E3D"/>
    <w:rsid w:val="000D376B"/>
    <w:rsid w:val="000D48DB"/>
    <w:rsid w:val="000D5AE4"/>
    <w:rsid w:val="000E19E7"/>
    <w:rsid w:val="000F5F37"/>
    <w:rsid w:val="001022E0"/>
    <w:rsid w:val="00103153"/>
    <w:rsid w:val="00110650"/>
    <w:rsid w:val="001129FF"/>
    <w:rsid w:val="0011559B"/>
    <w:rsid w:val="00116860"/>
    <w:rsid w:val="0012103C"/>
    <w:rsid w:val="0012499A"/>
    <w:rsid w:val="00140856"/>
    <w:rsid w:val="001637F2"/>
    <w:rsid w:val="00172C4C"/>
    <w:rsid w:val="0017408B"/>
    <w:rsid w:val="00175681"/>
    <w:rsid w:val="00177EF3"/>
    <w:rsid w:val="0018777A"/>
    <w:rsid w:val="00197EFA"/>
    <w:rsid w:val="001A0F92"/>
    <w:rsid w:val="001B43AD"/>
    <w:rsid w:val="001E4AF5"/>
    <w:rsid w:val="001E6323"/>
    <w:rsid w:val="00201C54"/>
    <w:rsid w:val="00205266"/>
    <w:rsid w:val="002143AA"/>
    <w:rsid w:val="00245F0B"/>
    <w:rsid w:val="00246DA7"/>
    <w:rsid w:val="00253C27"/>
    <w:rsid w:val="00257ACD"/>
    <w:rsid w:val="0026342E"/>
    <w:rsid w:val="00265D8C"/>
    <w:rsid w:val="00275C78"/>
    <w:rsid w:val="002A06D4"/>
    <w:rsid w:val="002A70D1"/>
    <w:rsid w:val="002C65C8"/>
    <w:rsid w:val="002E3CE9"/>
    <w:rsid w:val="002E6B14"/>
    <w:rsid w:val="002E7DE0"/>
    <w:rsid w:val="00301EC1"/>
    <w:rsid w:val="00307DD1"/>
    <w:rsid w:val="00310803"/>
    <w:rsid w:val="003351BF"/>
    <w:rsid w:val="00347362"/>
    <w:rsid w:val="0036428B"/>
    <w:rsid w:val="003650F6"/>
    <w:rsid w:val="003663A6"/>
    <w:rsid w:val="003755D6"/>
    <w:rsid w:val="00385110"/>
    <w:rsid w:val="003923DD"/>
    <w:rsid w:val="003A049A"/>
    <w:rsid w:val="003A2303"/>
    <w:rsid w:val="003A238A"/>
    <w:rsid w:val="003C2108"/>
    <w:rsid w:val="003D2C01"/>
    <w:rsid w:val="003D57F2"/>
    <w:rsid w:val="0043061D"/>
    <w:rsid w:val="00444451"/>
    <w:rsid w:val="00457E3E"/>
    <w:rsid w:val="00461633"/>
    <w:rsid w:val="0046337E"/>
    <w:rsid w:val="004676E6"/>
    <w:rsid w:val="004768E0"/>
    <w:rsid w:val="00481A12"/>
    <w:rsid w:val="00486C4F"/>
    <w:rsid w:val="004D5BB6"/>
    <w:rsid w:val="004E63F7"/>
    <w:rsid w:val="005008D7"/>
    <w:rsid w:val="00500D6C"/>
    <w:rsid w:val="005053C9"/>
    <w:rsid w:val="005125E5"/>
    <w:rsid w:val="00516A69"/>
    <w:rsid w:val="00535CC1"/>
    <w:rsid w:val="0054119F"/>
    <w:rsid w:val="00543CA9"/>
    <w:rsid w:val="00543EC7"/>
    <w:rsid w:val="00560CFF"/>
    <w:rsid w:val="005646C7"/>
    <w:rsid w:val="00565B8B"/>
    <w:rsid w:val="0056619B"/>
    <w:rsid w:val="005840FA"/>
    <w:rsid w:val="00584B93"/>
    <w:rsid w:val="0059002C"/>
    <w:rsid w:val="00596D5D"/>
    <w:rsid w:val="0059778F"/>
    <w:rsid w:val="00597A5B"/>
    <w:rsid w:val="005A20B0"/>
    <w:rsid w:val="005A7E34"/>
    <w:rsid w:val="005C3F07"/>
    <w:rsid w:val="005E4769"/>
    <w:rsid w:val="005E4A02"/>
    <w:rsid w:val="00611421"/>
    <w:rsid w:val="006115AC"/>
    <w:rsid w:val="00620D02"/>
    <w:rsid w:val="00621F62"/>
    <w:rsid w:val="006325FF"/>
    <w:rsid w:val="00635F73"/>
    <w:rsid w:val="00647B6A"/>
    <w:rsid w:val="00653AD2"/>
    <w:rsid w:val="00654631"/>
    <w:rsid w:val="00656A26"/>
    <w:rsid w:val="006611D8"/>
    <w:rsid w:val="00681B85"/>
    <w:rsid w:val="006B58AF"/>
    <w:rsid w:val="006C689F"/>
    <w:rsid w:val="006F2794"/>
    <w:rsid w:val="006F6C1B"/>
    <w:rsid w:val="007048FD"/>
    <w:rsid w:val="0071059E"/>
    <w:rsid w:val="00720B26"/>
    <w:rsid w:val="0074016E"/>
    <w:rsid w:val="00742476"/>
    <w:rsid w:val="007577D4"/>
    <w:rsid w:val="007654D5"/>
    <w:rsid w:val="007738F4"/>
    <w:rsid w:val="00773AA9"/>
    <w:rsid w:val="007776B2"/>
    <w:rsid w:val="007810B8"/>
    <w:rsid w:val="0078161D"/>
    <w:rsid w:val="0078641E"/>
    <w:rsid w:val="00786CCF"/>
    <w:rsid w:val="00790A5C"/>
    <w:rsid w:val="007A2998"/>
    <w:rsid w:val="007D0793"/>
    <w:rsid w:val="007D0CED"/>
    <w:rsid w:val="007D52A3"/>
    <w:rsid w:val="007D6FC6"/>
    <w:rsid w:val="007E5BA2"/>
    <w:rsid w:val="007F058F"/>
    <w:rsid w:val="0080164A"/>
    <w:rsid w:val="00823E18"/>
    <w:rsid w:val="00823EC3"/>
    <w:rsid w:val="00835993"/>
    <w:rsid w:val="00840B91"/>
    <w:rsid w:val="008455B1"/>
    <w:rsid w:val="00851A3D"/>
    <w:rsid w:val="00857AC0"/>
    <w:rsid w:val="00862C44"/>
    <w:rsid w:val="00873664"/>
    <w:rsid w:val="00887353"/>
    <w:rsid w:val="00893EA4"/>
    <w:rsid w:val="008A7CDB"/>
    <w:rsid w:val="008B0B9C"/>
    <w:rsid w:val="00915DCF"/>
    <w:rsid w:val="00941724"/>
    <w:rsid w:val="00955242"/>
    <w:rsid w:val="00965ED0"/>
    <w:rsid w:val="00982AAE"/>
    <w:rsid w:val="00993479"/>
    <w:rsid w:val="009B6056"/>
    <w:rsid w:val="009B7119"/>
    <w:rsid w:val="009C4ED3"/>
    <w:rsid w:val="009C4FEB"/>
    <w:rsid w:val="009D5622"/>
    <w:rsid w:val="009D5D70"/>
    <w:rsid w:val="009D6AD7"/>
    <w:rsid w:val="009E098F"/>
    <w:rsid w:val="00A02D28"/>
    <w:rsid w:val="00A210F3"/>
    <w:rsid w:val="00A25949"/>
    <w:rsid w:val="00A311A3"/>
    <w:rsid w:val="00A315E3"/>
    <w:rsid w:val="00A33B67"/>
    <w:rsid w:val="00A43152"/>
    <w:rsid w:val="00A52E0E"/>
    <w:rsid w:val="00A56C76"/>
    <w:rsid w:val="00A62FFA"/>
    <w:rsid w:val="00A854B4"/>
    <w:rsid w:val="00AA5DF3"/>
    <w:rsid w:val="00AA63F4"/>
    <w:rsid w:val="00AB3A79"/>
    <w:rsid w:val="00AB41B0"/>
    <w:rsid w:val="00AD0B32"/>
    <w:rsid w:val="00AD1751"/>
    <w:rsid w:val="00AE33E9"/>
    <w:rsid w:val="00AF0721"/>
    <w:rsid w:val="00AF6645"/>
    <w:rsid w:val="00B274D7"/>
    <w:rsid w:val="00B36850"/>
    <w:rsid w:val="00B41264"/>
    <w:rsid w:val="00B45638"/>
    <w:rsid w:val="00B45858"/>
    <w:rsid w:val="00B46436"/>
    <w:rsid w:val="00B5403B"/>
    <w:rsid w:val="00B62ED7"/>
    <w:rsid w:val="00B71074"/>
    <w:rsid w:val="00B7620B"/>
    <w:rsid w:val="00B87FDE"/>
    <w:rsid w:val="00B90926"/>
    <w:rsid w:val="00B93873"/>
    <w:rsid w:val="00B9589D"/>
    <w:rsid w:val="00B96CC3"/>
    <w:rsid w:val="00BB12C6"/>
    <w:rsid w:val="00BB38D6"/>
    <w:rsid w:val="00BB53E1"/>
    <w:rsid w:val="00BD4A97"/>
    <w:rsid w:val="00BF33F6"/>
    <w:rsid w:val="00BF4475"/>
    <w:rsid w:val="00BF55AB"/>
    <w:rsid w:val="00BF7327"/>
    <w:rsid w:val="00C06915"/>
    <w:rsid w:val="00C06C1D"/>
    <w:rsid w:val="00C1712C"/>
    <w:rsid w:val="00C21D5A"/>
    <w:rsid w:val="00C32846"/>
    <w:rsid w:val="00C4392D"/>
    <w:rsid w:val="00C603A5"/>
    <w:rsid w:val="00C847EF"/>
    <w:rsid w:val="00C868FE"/>
    <w:rsid w:val="00C94CB5"/>
    <w:rsid w:val="00C951BC"/>
    <w:rsid w:val="00CA30F5"/>
    <w:rsid w:val="00CB2272"/>
    <w:rsid w:val="00CC7692"/>
    <w:rsid w:val="00CD5943"/>
    <w:rsid w:val="00CE04E4"/>
    <w:rsid w:val="00CE214B"/>
    <w:rsid w:val="00CE543D"/>
    <w:rsid w:val="00CF1D1D"/>
    <w:rsid w:val="00CF71DE"/>
    <w:rsid w:val="00D044E1"/>
    <w:rsid w:val="00D157CC"/>
    <w:rsid w:val="00D21148"/>
    <w:rsid w:val="00D33AAF"/>
    <w:rsid w:val="00D52908"/>
    <w:rsid w:val="00D6276B"/>
    <w:rsid w:val="00D81379"/>
    <w:rsid w:val="00D8199B"/>
    <w:rsid w:val="00D943BC"/>
    <w:rsid w:val="00D957CA"/>
    <w:rsid w:val="00DA018E"/>
    <w:rsid w:val="00DA1FD1"/>
    <w:rsid w:val="00DB431D"/>
    <w:rsid w:val="00DC01C9"/>
    <w:rsid w:val="00DD1D1F"/>
    <w:rsid w:val="00DD2120"/>
    <w:rsid w:val="00DD7BCC"/>
    <w:rsid w:val="00DE3D82"/>
    <w:rsid w:val="00E02E4D"/>
    <w:rsid w:val="00E07BE1"/>
    <w:rsid w:val="00E10D15"/>
    <w:rsid w:val="00E17EC2"/>
    <w:rsid w:val="00E244D7"/>
    <w:rsid w:val="00E50852"/>
    <w:rsid w:val="00E614C5"/>
    <w:rsid w:val="00E74165"/>
    <w:rsid w:val="00E75B59"/>
    <w:rsid w:val="00E94C13"/>
    <w:rsid w:val="00EA5982"/>
    <w:rsid w:val="00EC4B39"/>
    <w:rsid w:val="00EE0E4B"/>
    <w:rsid w:val="00EE1748"/>
    <w:rsid w:val="00EE4972"/>
    <w:rsid w:val="00EF2C20"/>
    <w:rsid w:val="00F01FED"/>
    <w:rsid w:val="00F16ED5"/>
    <w:rsid w:val="00F403AF"/>
    <w:rsid w:val="00F43207"/>
    <w:rsid w:val="00F46EAF"/>
    <w:rsid w:val="00F66CD8"/>
    <w:rsid w:val="00F70E01"/>
    <w:rsid w:val="00F73756"/>
    <w:rsid w:val="00F8382B"/>
    <w:rsid w:val="00F94A1B"/>
    <w:rsid w:val="00F96416"/>
    <w:rsid w:val="00F97A18"/>
    <w:rsid w:val="00FA023C"/>
    <w:rsid w:val="00FA4502"/>
    <w:rsid w:val="00FA599B"/>
    <w:rsid w:val="00FB2276"/>
    <w:rsid w:val="00FC55AA"/>
    <w:rsid w:val="00FC73B1"/>
    <w:rsid w:val="00FD37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59671E"/>
  <w15:docId w15:val="{C561D514-1D36-43F0-897C-906CBD17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153"/>
  </w:style>
  <w:style w:type="character" w:styleId="lev">
    <w:name w:val="Strong"/>
    <w:basedOn w:val="Policepardfaut"/>
    <w:uiPriority w:val="22"/>
    <w:qFormat/>
    <w:rsid w:val="00840B91"/>
    <w:rPr>
      <w:b/>
      <w:bCs/>
    </w:rPr>
  </w:style>
  <w:style w:type="character" w:customStyle="1" w:styleId="apple-converted-space">
    <w:name w:val="apple-converted-space"/>
    <w:basedOn w:val="Policepardfaut"/>
    <w:rsid w:val="00840B91"/>
  </w:style>
  <w:style w:type="paragraph" w:styleId="Paragraphedeliste">
    <w:name w:val="List Paragraph"/>
    <w:basedOn w:val="Normal"/>
    <w:uiPriority w:val="34"/>
    <w:qFormat/>
    <w:rsid w:val="00840B91"/>
    <w:pPr>
      <w:ind w:left="720"/>
      <w:contextualSpacing/>
    </w:pPr>
  </w:style>
  <w:style w:type="table" w:styleId="Grilledutableau">
    <w:name w:val="Table Grid"/>
    <w:basedOn w:val="TableauNormal"/>
    <w:rsid w:val="009C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77D4"/>
    <w:pPr>
      <w:tabs>
        <w:tab w:val="center" w:pos="4536"/>
        <w:tab w:val="right" w:pos="9072"/>
      </w:tabs>
      <w:spacing w:after="0" w:line="240" w:lineRule="auto"/>
    </w:pPr>
  </w:style>
  <w:style w:type="character" w:customStyle="1" w:styleId="En-tteCar">
    <w:name w:val="En-tête Car"/>
    <w:basedOn w:val="Policepardfaut"/>
    <w:link w:val="En-tte"/>
    <w:uiPriority w:val="99"/>
    <w:rsid w:val="007577D4"/>
  </w:style>
  <w:style w:type="paragraph" w:styleId="Textedebulles">
    <w:name w:val="Balloon Text"/>
    <w:basedOn w:val="Normal"/>
    <w:link w:val="TextedebullesCar"/>
    <w:uiPriority w:val="99"/>
    <w:semiHidden/>
    <w:unhideWhenUsed/>
    <w:rsid w:val="00AA5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3F32-903C-4CA3-A2A0-BB586482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5873</Words>
  <Characters>32302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mebonnet</dc:creator>
  <cp:lastModifiedBy>Claire Maciejewski</cp:lastModifiedBy>
  <cp:revision>3</cp:revision>
  <cp:lastPrinted>2019-02-25T08:40:00Z</cp:lastPrinted>
  <dcterms:created xsi:type="dcterms:W3CDTF">2021-04-07T08:33:00Z</dcterms:created>
  <dcterms:modified xsi:type="dcterms:W3CDTF">2021-04-07T09:06:00Z</dcterms:modified>
</cp:coreProperties>
</file>